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219E2" w14:textId="77777777" w:rsidR="00B22C4C" w:rsidRDefault="00B22C4C" w:rsidP="0070254D">
      <w:pPr>
        <w:pStyle w:val="Title"/>
      </w:pPr>
      <w:r>
        <w:t>CURRICULUM VITAE</w:t>
      </w:r>
    </w:p>
    <w:p w14:paraId="6187B244" w14:textId="77777777" w:rsidR="00B22C4C" w:rsidRDefault="00B22C4C">
      <w:pPr>
        <w:tabs>
          <w:tab w:val="left" w:pos="360"/>
          <w:tab w:val="left" w:pos="1440"/>
          <w:tab w:val="left" w:pos="2160"/>
          <w:tab w:val="left" w:pos="2880"/>
          <w:tab w:val="right" w:pos="9990"/>
        </w:tabs>
        <w:jc w:val="center"/>
      </w:pPr>
    </w:p>
    <w:p w14:paraId="2DCEB944" w14:textId="77777777" w:rsidR="00B22C4C" w:rsidRDefault="00B22C4C">
      <w:pPr>
        <w:tabs>
          <w:tab w:val="left" w:pos="360"/>
          <w:tab w:val="left" w:pos="1440"/>
          <w:tab w:val="left" w:pos="2160"/>
          <w:tab w:val="left" w:pos="2880"/>
          <w:tab w:val="right" w:pos="9990"/>
        </w:tabs>
        <w:jc w:val="center"/>
      </w:pPr>
      <w:r>
        <w:t xml:space="preserve">ELIZABETH </w:t>
      </w:r>
      <w:proofErr w:type="spellStart"/>
      <w:r>
        <w:t>DePALMA</w:t>
      </w:r>
      <w:proofErr w:type="spellEnd"/>
      <w:r>
        <w:t xml:space="preserve"> DIGESER</w:t>
      </w:r>
    </w:p>
    <w:p w14:paraId="6EA62205" w14:textId="77777777" w:rsidR="00B22C4C" w:rsidRDefault="00B22C4C" w:rsidP="0070254D">
      <w:pPr>
        <w:pStyle w:val="Header"/>
        <w:tabs>
          <w:tab w:val="clear" w:pos="4320"/>
          <w:tab w:val="clear" w:pos="8640"/>
          <w:tab w:val="left" w:pos="360"/>
          <w:tab w:val="left" w:pos="1440"/>
          <w:tab w:val="left" w:pos="2160"/>
          <w:tab w:val="left" w:pos="2880"/>
          <w:tab w:val="right" w:pos="9990"/>
        </w:tabs>
        <w:jc w:val="center"/>
      </w:pPr>
      <w:r>
        <w:t>Department of History</w:t>
      </w:r>
    </w:p>
    <w:p w14:paraId="7673FC1F" w14:textId="77777777" w:rsidR="00B22C4C" w:rsidRDefault="00B22C4C" w:rsidP="0070254D">
      <w:pPr>
        <w:tabs>
          <w:tab w:val="left" w:pos="360"/>
          <w:tab w:val="left" w:pos="1440"/>
          <w:tab w:val="left" w:pos="2160"/>
          <w:tab w:val="left" w:pos="2880"/>
          <w:tab w:val="right" w:pos="9990"/>
        </w:tabs>
        <w:jc w:val="center"/>
        <w:rPr>
          <w:lang w:val="it-IT"/>
        </w:rPr>
      </w:pPr>
      <w:proofErr w:type="spellStart"/>
      <w:r>
        <w:rPr>
          <w:lang w:val="it-IT"/>
        </w:rPr>
        <w:t>University</w:t>
      </w:r>
      <w:proofErr w:type="spellEnd"/>
      <w:r>
        <w:rPr>
          <w:lang w:val="it-IT"/>
        </w:rPr>
        <w:t xml:space="preserve"> of California</w:t>
      </w:r>
    </w:p>
    <w:p w14:paraId="5A9C1717" w14:textId="77777777" w:rsidR="00B22C4C" w:rsidRDefault="00B22C4C" w:rsidP="0070254D">
      <w:pPr>
        <w:tabs>
          <w:tab w:val="left" w:pos="360"/>
          <w:tab w:val="left" w:pos="1440"/>
          <w:tab w:val="left" w:pos="2160"/>
          <w:tab w:val="left" w:pos="2880"/>
          <w:tab w:val="right" w:pos="9990"/>
        </w:tabs>
        <w:jc w:val="center"/>
        <w:rPr>
          <w:lang w:val="it-IT"/>
        </w:rPr>
      </w:pPr>
      <w:r>
        <w:rPr>
          <w:lang w:val="it-IT"/>
        </w:rPr>
        <w:t>Santa Barbara, CA</w:t>
      </w:r>
      <w:proofErr w:type="gramStart"/>
      <w:r>
        <w:rPr>
          <w:lang w:val="it-IT"/>
        </w:rPr>
        <w:t xml:space="preserve">   </w:t>
      </w:r>
      <w:proofErr w:type="gramEnd"/>
      <w:r>
        <w:rPr>
          <w:lang w:val="it-IT"/>
        </w:rPr>
        <w:t>93106</w:t>
      </w:r>
    </w:p>
    <w:p w14:paraId="312EA180" w14:textId="77777777" w:rsidR="005255AC" w:rsidRDefault="005255AC" w:rsidP="0070254D">
      <w:pPr>
        <w:tabs>
          <w:tab w:val="left" w:pos="360"/>
          <w:tab w:val="left" w:pos="1440"/>
          <w:tab w:val="left" w:pos="2160"/>
          <w:tab w:val="left" w:pos="2880"/>
          <w:tab w:val="right" w:pos="9990"/>
        </w:tabs>
        <w:jc w:val="center"/>
      </w:pPr>
      <w:r>
        <w:t>edepalma@history.ucsb.edu</w:t>
      </w:r>
    </w:p>
    <w:p w14:paraId="64F684AA" w14:textId="77777777" w:rsidR="00B22C4C" w:rsidRDefault="005255AC" w:rsidP="005255AC">
      <w:pPr>
        <w:tabs>
          <w:tab w:val="left" w:pos="360"/>
          <w:tab w:val="left" w:pos="1440"/>
          <w:tab w:val="left" w:pos="2160"/>
          <w:tab w:val="left" w:pos="2880"/>
          <w:tab w:val="right" w:pos="9990"/>
        </w:tabs>
        <w:rPr>
          <w:u w:val="single"/>
        </w:rPr>
      </w:pPr>
      <w:r>
        <w:tab/>
      </w:r>
      <w:r w:rsidR="00B22C4C">
        <w:tab/>
      </w:r>
      <w:r w:rsidR="00B22C4C">
        <w:tab/>
      </w:r>
      <w:r w:rsidR="00B22C4C">
        <w:tab/>
      </w:r>
      <w:r w:rsidR="00B22C4C">
        <w:tab/>
      </w:r>
    </w:p>
    <w:p w14:paraId="604C4D71" w14:textId="77777777" w:rsidR="00B22C4C" w:rsidRDefault="00B22C4C">
      <w:pPr>
        <w:tabs>
          <w:tab w:val="left" w:pos="360"/>
          <w:tab w:val="left" w:pos="1440"/>
          <w:tab w:val="left" w:pos="2160"/>
          <w:tab w:val="left" w:pos="2880"/>
          <w:tab w:val="right" w:pos="9990"/>
        </w:tabs>
        <w:jc w:val="center"/>
      </w:pPr>
      <w:r>
        <w:rPr>
          <w:u w:val="single"/>
        </w:rPr>
        <w:t>Education</w:t>
      </w:r>
    </w:p>
    <w:p w14:paraId="6A43C02A" w14:textId="77777777" w:rsidR="00B22C4C" w:rsidRDefault="00B22C4C">
      <w:pPr>
        <w:tabs>
          <w:tab w:val="left" w:pos="360"/>
          <w:tab w:val="left" w:pos="1440"/>
          <w:tab w:val="left" w:pos="2160"/>
          <w:tab w:val="left" w:pos="2880"/>
          <w:tab w:val="right" w:pos="9990"/>
        </w:tabs>
        <w:spacing w:before="120"/>
      </w:pPr>
      <w:r>
        <w:tab/>
      </w:r>
      <w:r>
        <w:tab/>
        <w:t xml:space="preserve">Ph. D. in History, University of California, Santa Barbara, 1996.  </w:t>
      </w:r>
    </w:p>
    <w:p w14:paraId="442FFC79" w14:textId="77777777" w:rsidR="00B22C4C" w:rsidRDefault="00B22C4C">
      <w:pPr>
        <w:tabs>
          <w:tab w:val="left" w:pos="360"/>
          <w:tab w:val="left" w:pos="1440"/>
          <w:tab w:val="left" w:pos="2160"/>
          <w:tab w:val="left" w:pos="2880"/>
          <w:tab w:val="right" w:pos="9990"/>
        </w:tabs>
      </w:pPr>
      <w:r>
        <w:tab/>
      </w:r>
      <w:r>
        <w:tab/>
        <w:t>M. A. in History, University of California, Santa Barbara, 1992.</w:t>
      </w:r>
    </w:p>
    <w:p w14:paraId="7FF59967" w14:textId="77777777" w:rsidR="00B22C4C" w:rsidRDefault="00B22C4C">
      <w:pPr>
        <w:tabs>
          <w:tab w:val="left" w:pos="360"/>
          <w:tab w:val="left" w:pos="1440"/>
          <w:tab w:val="left" w:pos="2160"/>
          <w:tab w:val="left" w:pos="2880"/>
          <w:tab w:val="right" w:pos="9990"/>
        </w:tabs>
      </w:pPr>
      <w:r>
        <w:tab/>
      </w:r>
      <w:r>
        <w:tab/>
        <w:t>M. A. in Psychology, The Johns Hopkins University, 1983.</w:t>
      </w:r>
    </w:p>
    <w:p w14:paraId="0C0AF065" w14:textId="77777777" w:rsidR="00B22C4C" w:rsidRDefault="00B22C4C" w:rsidP="00F37168">
      <w:pPr>
        <w:tabs>
          <w:tab w:val="left" w:pos="360"/>
          <w:tab w:val="left" w:pos="1440"/>
          <w:tab w:val="left" w:pos="2160"/>
          <w:tab w:val="left" w:pos="2880"/>
          <w:tab w:val="right" w:pos="9990"/>
        </w:tabs>
        <w:ind w:left="2160" w:hanging="2160"/>
      </w:pPr>
      <w:r>
        <w:tab/>
      </w:r>
      <w:r>
        <w:tab/>
        <w:t>B. A. in Psychology, State University of New York at Buffalo, 1981</w:t>
      </w:r>
      <w:r w:rsidR="00F37168">
        <w:t>.</w:t>
      </w:r>
    </w:p>
    <w:p w14:paraId="1AB4FC6E" w14:textId="77777777" w:rsidR="00B22C4C" w:rsidRDefault="00B22C4C">
      <w:pPr>
        <w:tabs>
          <w:tab w:val="left" w:pos="360"/>
          <w:tab w:val="left" w:pos="1440"/>
          <w:tab w:val="left" w:pos="2160"/>
          <w:tab w:val="left" w:pos="2880"/>
          <w:tab w:val="right" w:pos="9990"/>
        </w:tabs>
        <w:spacing w:before="120"/>
      </w:pPr>
    </w:p>
    <w:p w14:paraId="2C44C21B" w14:textId="77777777" w:rsidR="00B22C4C" w:rsidRDefault="00C858AA" w:rsidP="00C858AA">
      <w:pPr>
        <w:tabs>
          <w:tab w:val="left" w:pos="360"/>
          <w:tab w:val="left" w:pos="1440"/>
          <w:tab w:val="left" w:pos="2160"/>
          <w:tab w:val="left" w:pos="2880"/>
          <w:tab w:val="right" w:pos="9990"/>
        </w:tabs>
        <w:jc w:val="center"/>
        <w:rPr>
          <w:u w:val="single"/>
        </w:rPr>
      </w:pPr>
      <w:r>
        <w:rPr>
          <w:u w:val="single"/>
        </w:rPr>
        <w:t xml:space="preserve">Teaching </w:t>
      </w:r>
      <w:r w:rsidR="00B22C4C">
        <w:rPr>
          <w:u w:val="single"/>
        </w:rPr>
        <w:t>Experience</w:t>
      </w:r>
    </w:p>
    <w:p w14:paraId="64D75DD9" w14:textId="77777777" w:rsidR="005255AC" w:rsidRDefault="005255AC">
      <w:pPr>
        <w:tabs>
          <w:tab w:val="left" w:pos="360"/>
          <w:tab w:val="left" w:pos="1440"/>
          <w:tab w:val="left" w:pos="2160"/>
          <w:tab w:val="left" w:pos="2880"/>
          <w:tab w:val="right" w:pos="9990"/>
        </w:tabs>
        <w:spacing w:before="120"/>
        <w:ind w:left="1440" w:hanging="1440"/>
      </w:pPr>
      <w:r>
        <w:t>2011</w:t>
      </w:r>
      <w:proofErr w:type="gramStart"/>
      <w:r>
        <w:t>-    :</w:t>
      </w:r>
      <w:proofErr w:type="gramEnd"/>
      <w:r>
        <w:tab/>
        <w:t>Professor of Roman History/Late Antiquity, Department of History, University of California, Santa Barbara, CA.</w:t>
      </w:r>
    </w:p>
    <w:p w14:paraId="35383815" w14:textId="77777777" w:rsidR="00B22C4C" w:rsidRDefault="00B22C4C" w:rsidP="005255AC">
      <w:pPr>
        <w:tabs>
          <w:tab w:val="left" w:pos="360"/>
          <w:tab w:val="left" w:pos="1440"/>
          <w:tab w:val="left" w:pos="2160"/>
          <w:tab w:val="left" w:pos="2880"/>
          <w:tab w:val="right" w:pos="9990"/>
        </w:tabs>
        <w:ind w:left="1440" w:hanging="1440"/>
      </w:pPr>
      <w:r>
        <w:t>2005-</w:t>
      </w:r>
      <w:r>
        <w:tab/>
        <w:t>Affiliate Faculty, Department of Classics and Department of Religious Studies, University of California, Santa Barbara, CA.</w:t>
      </w:r>
    </w:p>
    <w:p w14:paraId="48CC46D5" w14:textId="77777777" w:rsidR="00B22C4C" w:rsidRDefault="00B22C4C">
      <w:pPr>
        <w:tabs>
          <w:tab w:val="left" w:pos="360"/>
          <w:tab w:val="left" w:pos="1440"/>
          <w:tab w:val="left" w:pos="2160"/>
          <w:tab w:val="left" w:pos="2880"/>
          <w:tab w:val="right" w:pos="9990"/>
        </w:tabs>
        <w:ind w:left="1440" w:hanging="1440"/>
      </w:pPr>
      <w:r>
        <w:t>2004-</w:t>
      </w:r>
      <w:r w:rsidR="005255AC">
        <w:t>11</w:t>
      </w:r>
      <w:r>
        <w:t>:</w:t>
      </w:r>
      <w:r>
        <w:tab/>
        <w:t>Associate Professor of Roman History/Late Antiquity, Department of History, University of California, Santa Barbara, CA.</w:t>
      </w:r>
    </w:p>
    <w:p w14:paraId="5FC644F9" w14:textId="77777777" w:rsidR="00B22C4C" w:rsidRDefault="00B22C4C">
      <w:pPr>
        <w:tabs>
          <w:tab w:val="left" w:pos="360"/>
          <w:tab w:val="left" w:pos="1440"/>
          <w:tab w:val="left" w:pos="2160"/>
          <w:tab w:val="left" w:pos="2880"/>
          <w:tab w:val="right" w:pos="9990"/>
        </w:tabs>
        <w:ind w:left="1440" w:hanging="1440"/>
      </w:pPr>
      <w:r>
        <w:t>2003-2004:</w:t>
      </w:r>
      <w:r>
        <w:tab/>
        <w:t xml:space="preserve">Associate Professor of Roman History, McGill University, Montréal, </w:t>
      </w:r>
      <w:proofErr w:type="gramStart"/>
      <w:r>
        <w:t>QC</w:t>
      </w:r>
      <w:proofErr w:type="gramEnd"/>
      <w:r>
        <w:t>.</w:t>
      </w:r>
    </w:p>
    <w:p w14:paraId="5450FE5D" w14:textId="77777777" w:rsidR="00B22C4C" w:rsidRDefault="00B22C4C">
      <w:pPr>
        <w:tabs>
          <w:tab w:val="left" w:pos="360"/>
          <w:tab w:val="left" w:pos="1440"/>
          <w:tab w:val="left" w:pos="2160"/>
          <w:tab w:val="left" w:pos="2880"/>
          <w:tab w:val="right" w:pos="9990"/>
        </w:tabs>
        <w:ind w:left="1440" w:hanging="1440"/>
      </w:pPr>
      <w:r>
        <w:t xml:space="preserve">1999-2003: </w:t>
      </w:r>
      <w:r>
        <w:tab/>
        <w:t xml:space="preserve">Assistant Professor of Roman History, McGill University, Montréal, </w:t>
      </w:r>
      <w:proofErr w:type="gramStart"/>
      <w:r>
        <w:t>QC</w:t>
      </w:r>
      <w:proofErr w:type="gramEnd"/>
      <w:r>
        <w:t>.</w:t>
      </w:r>
    </w:p>
    <w:p w14:paraId="423B23EE" w14:textId="77777777" w:rsidR="00B22C4C" w:rsidRDefault="00B22C4C">
      <w:pPr>
        <w:tabs>
          <w:tab w:val="left" w:pos="360"/>
          <w:tab w:val="left" w:pos="1440"/>
          <w:tab w:val="left" w:pos="2160"/>
          <w:tab w:val="left" w:pos="2880"/>
          <w:tab w:val="right" w:pos="9990"/>
        </w:tabs>
        <w:ind w:left="1440" w:hanging="1440"/>
      </w:pPr>
      <w:r>
        <w:t>1997-1999:</w:t>
      </w:r>
      <w:r>
        <w:tab/>
        <w:t xml:space="preserve">Assistant Professor of European History, St. Norbert College, </w:t>
      </w:r>
      <w:proofErr w:type="spellStart"/>
      <w:r>
        <w:t>DePere</w:t>
      </w:r>
      <w:proofErr w:type="spellEnd"/>
      <w:r>
        <w:t xml:space="preserve">, WI, </w:t>
      </w:r>
      <w:proofErr w:type="gramStart"/>
      <w:r>
        <w:t>USA</w:t>
      </w:r>
      <w:proofErr w:type="gramEnd"/>
      <w:r>
        <w:t xml:space="preserve">. </w:t>
      </w:r>
    </w:p>
    <w:p w14:paraId="71DE3BBF" w14:textId="77777777" w:rsidR="00B22C4C" w:rsidRDefault="00B22C4C">
      <w:pPr>
        <w:tabs>
          <w:tab w:val="left" w:pos="360"/>
          <w:tab w:val="left" w:pos="1440"/>
          <w:tab w:val="left" w:pos="2160"/>
          <w:tab w:val="left" w:pos="2880"/>
          <w:tab w:val="right" w:pos="9990"/>
        </w:tabs>
        <w:ind w:left="1440" w:hanging="1440"/>
      </w:pPr>
      <w:r>
        <w:t>1996-1997:</w:t>
      </w:r>
      <w:r>
        <w:tab/>
        <w:t>Visiting Professor in Late Roman History, Cornell University, Ithaca, NY, USA.</w:t>
      </w:r>
    </w:p>
    <w:p w14:paraId="75A709DE" w14:textId="77777777" w:rsidR="00B22C4C" w:rsidRDefault="00B22C4C" w:rsidP="00F64F64">
      <w:pPr>
        <w:tabs>
          <w:tab w:val="left" w:pos="360"/>
          <w:tab w:val="left" w:pos="1440"/>
          <w:tab w:val="left" w:pos="2160"/>
          <w:tab w:val="left" w:pos="2880"/>
          <w:tab w:val="right" w:pos="9990"/>
        </w:tabs>
        <w:ind w:left="1440" w:hanging="1440"/>
      </w:pPr>
      <w:r>
        <w:t>1990-94:</w:t>
      </w:r>
      <w:r>
        <w:tab/>
        <w:t xml:space="preserve">Teaching Assistant, Department of History, University of California, Santa Barbara, </w:t>
      </w:r>
      <w:proofErr w:type="gramStart"/>
      <w:r>
        <w:t>USA</w:t>
      </w:r>
      <w:proofErr w:type="gramEnd"/>
      <w:r>
        <w:t>.</w:t>
      </w:r>
    </w:p>
    <w:p w14:paraId="243270AD" w14:textId="77777777" w:rsidR="00B22C4C" w:rsidRDefault="00B22C4C">
      <w:pPr>
        <w:tabs>
          <w:tab w:val="left" w:pos="360"/>
          <w:tab w:val="left" w:pos="1440"/>
          <w:tab w:val="left" w:pos="2160"/>
          <w:tab w:val="left" w:pos="2880"/>
          <w:tab w:val="right" w:pos="9990"/>
        </w:tabs>
        <w:ind w:left="1440" w:hanging="1440"/>
      </w:pPr>
      <w:r>
        <w:t xml:space="preserve">1982:  </w:t>
      </w:r>
      <w:r>
        <w:tab/>
        <w:t>Teaching Assistant in Statistics, Department of Psychology, The Johns Hopkins University, Baltimore, MD, USA</w:t>
      </w:r>
    </w:p>
    <w:p w14:paraId="3E196D65" w14:textId="77777777" w:rsidR="00B22C4C" w:rsidRDefault="00B22C4C">
      <w:pPr>
        <w:tabs>
          <w:tab w:val="left" w:pos="360"/>
          <w:tab w:val="left" w:pos="1440"/>
          <w:tab w:val="left" w:pos="2160"/>
          <w:tab w:val="left" w:pos="2880"/>
          <w:tab w:val="right" w:pos="9990"/>
        </w:tabs>
        <w:rPr>
          <w:u w:val="single"/>
        </w:rPr>
      </w:pPr>
    </w:p>
    <w:p w14:paraId="70869FA5" w14:textId="77777777" w:rsidR="00B22C4C" w:rsidRDefault="00B22C4C">
      <w:pPr>
        <w:tabs>
          <w:tab w:val="left" w:pos="360"/>
          <w:tab w:val="left" w:pos="1440"/>
          <w:tab w:val="left" w:pos="2160"/>
          <w:tab w:val="left" w:pos="2880"/>
          <w:tab w:val="right" w:pos="9990"/>
        </w:tabs>
        <w:jc w:val="center"/>
        <w:rPr>
          <w:u w:val="single"/>
        </w:rPr>
      </w:pPr>
      <w:r>
        <w:rPr>
          <w:u w:val="single"/>
        </w:rPr>
        <w:t>Publications</w:t>
      </w:r>
    </w:p>
    <w:p w14:paraId="77A7629E" w14:textId="77777777" w:rsidR="00B22C4C" w:rsidRDefault="00B22C4C">
      <w:pPr>
        <w:tabs>
          <w:tab w:val="left" w:pos="360"/>
          <w:tab w:val="left" w:pos="1440"/>
          <w:tab w:val="left" w:pos="2160"/>
          <w:tab w:val="left" w:pos="2880"/>
          <w:tab w:val="right" w:pos="9990"/>
        </w:tabs>
        <w:spacing w:before="120"/>
        <w:ind w:left="360" w:hanging="360"/>
        <w:rPr>
          <w:u w:val="single"/>
        </w:rPr>
      </w:pPr>
      <w:r>
        <w:rPr>
          <w:u w:val="single"/>
        </w:rPr>
        <w:t>Books</w:t>
      </w:r>
    </w:p>
    <w:p w14:paraId="6B7F33F8" w14:textId="77777777" w:rsidR="00CE054D" w:rsidRDefault="00CE054D" w:rsidP="00CE054D">
      <w:pPr>
        <w:tabs>
          <w:tab w:val="left" w:pos="360"/>
          <w:tab w:val="left" w:pos="1440"/>
          <w:tab w:val="left" w:pos="2160"/>
          <w:tab w:val="left" w:pos="2880"/>
          <w:tab w:val="right" w:pos="9990"/>
        </w:tabs>
        <w:spacing w:before="120"/>
        <w:ind w:left="360" w:hanging="360"/>
      </w:pPr>
      <w:r>
        <w:rPr>
          <w:i/>
        </w:rPr>
        <w:t xml:space="preserve">A Threat to Public Piety: Christians, Platonists and the Great Persecution. </w:t>
      </w:r>
      <w:proofErr w:type="gramStart"/>
      <w:r>
        <w:t>Cornell University Press, 2012.</w:t>
      </w:r>
      <w:proofErr w:type="gramEnd"/>
    </w:p>
    <w:p w14:paraId="09F99294" w14:textId="77777777" w:rsidR="00E03E7A" w:rsidRPr="00E03E7A" w:rsidRDefault="00E03E7A" w:rsidP="00E03E7A">
      <w:pPr>
        <w:tabs>
          <w:tab w:val="left" w:pos="360"/>
          <w:tab w:val="left" w:pos="1440"/>
          <w:tab w:val="left" w:pos="2160"/>
          <w:tab w:val="left" w:pos="2880"/>
          <w:tab w:val="right" w:pos="9990"/>
        </w:tabs>
        <w:ind w:left="360" w:hanging="360"/>
      </w:pPr>
      <w:r>
        <w:rPr>
          <w:i/>
        </w:rPr>
        <w:t>The Making of a Christian Empire:  Lactantius and Rome</w:t>
      </w:r>
      <w:r>
        <w:t>.  Ithaca: Cornell University Press, 2000.</w:t>
      </w:r>
      <w:r>
        <w:rPr>
          <w:i/>
        </w:rPr>
        <w:t xml:space="preserve"> </w:t>
      </w:r>
      <w:r>
        <w:t xml:space="preserve"> Paperback, released 2012.</w:t>
      </w:r>
    </w:p>
    <w:p w14:paraId="4678F761" w14:textId="77777777" w:rsidR="00180B02" w:rsidRDefault="00180B02" w:rsidP="00CE054D">
      <w:pPr>
        <w:tabs>
          <w:tab w:val="left" w:pos="360"/>
          <w:tab w:val="left" w:pos="1440"/>
          <w:tab w:val="left" w:pos="2160"/>
          <w:tab w:val="left" w:pos="2880"/>
          <w:tab w:val="right" w:pos="9990"/>
        </w:tabs>
        <w:ind w:left="360" w:hanging="360"/>
      </w:pPr>
      <w:r>
        <w:rPr>
          <w:i/>
        </w:rPr>
        <w:t>The Rhetoric of Power in Late Antiquity: Religion and Politics in Byzantium, Europe and the Early Islamic World</w:t>
      </w:r>
      <w:r>
        <w:t xml:space="preserve">, ed. with Justin Stephens, R. M. </w:t>
      </w:r>
      <w:proofErr w:type="spellStart"/>
      <w:r>
        <w:t>Frakes</w:t>
      </w:r>
      <w:proofErr w:type="spellEnd"/>
      <w:r>
        <w:t xml:space="preserve">. London: I. B. </w:t>
      </w:r>
      <w:proofErr w:type="spellStart"/>
      <w:r>
        <w:t>Tauris</w:t>
      </w:r>
      <w:proofErr w:type="spellEnd"/>
      <w:r>
        <w:t>, 2010.</w:t>
      </w:r>
    </w:p>
    <w:p w14:paraId="29B7263F" w14:textId="77777777" w:rsidR="00B22C4C" w:rsidRDefault="00B22C4C" w:rsidP="00180B02">
      <w:pPr>
        <w:tabs>
          <w:tab w:val="left" w:pos="360"/>
          <w:tab w:val="left" w:pos="1440"/>
          <w:tab w:val="left" w:pos="2160"/>
          <w:tab w:val="left" w:pos="2880"/>
          <w:tab w:val="right" w:pos="9990"/>
        </w:tabs>
        <w:ind w:left="360" w:hanging="360"/>
      </w:pPr>
      <w:proofErr w:type="gramStart"/>
      <w:r>
        <w:rPr>
          <w:i/>
        </w:rPr>
        <w:t>Religious Identity in Late Antiquity</w:t>
      </w:r>
      <w:r>
        <w:t xml:space="preserve">, R. M. </w:t>
      </w:r>
      <w:proofErr w:type="spellStart"/>
      <w:r>
        <w:t>Frakes</w:t>
      </w:r>
      <w:proofErr w:type="spellEnd"/>
      <w:r>
        <w:t xml:space="preserve"> and Elizabeth Digeser, </w:t>
      </w:r>
      <w:proofErr w:type="spellStart"/>
      <w:r>
        <w:t>edd</w:t>
      </w:r>
      <w:proofErr w:type="spellEnd"/>
      <w:r>
        <w:t>.</w:t>
      </w:r>
      <w:proofErr w:type="gramEnd"/>
      <w:r>
        <w:t xml:space="preserve"> Toronto: Edgar Kent, 2006.</w:t>
      </w:r>
    </w:p>
    <w:p w14:paraId="724308D7" w14:textId="77777777" w:rsidR="00B22C4C" w:rsidRDefault="00B22C4C">
      <w:pPr>
        <w:tabs>
          <w:tab w:val="left" w:pos="360"/>
          <w:tab w:val="left" w:pos="1440"/>
          <w:tab w:val="left" w:pos="2160"/>
          <w:tab w:val="left" w:pos="2880"/>
          <w:tab w:val="right" w:pos="9990"/>
        </w:tabs>
        <w:ind w:left="360" w:hanging="360"/>
      </w:pPr>
      <w:r>
        <w:rPr>
          <w:i/>
        </w:rPr>
        <w:t>The Making of a Christian Empire:  Lactantius and Rome</w:t>
      </w:r>
      <w:r>
        <w:t>.  Ithaca: Cornell University Press, 2000.</w:t>
      </w:r>
      <w:r>
        <w:rPr>
          <w:i/>
        </w:rPr>
        <w:t xml:space="preserve"> </w:t>
      </w:r>
    </w:p>
    <w:p w14:paraId="10B704AA" w14:textId="77777777" w:rsidR="00B22C4C" w:rsidRDefault="00B22C4C">
      <w:pPr>
        <w:tabs>
          <w:tab w:val="left" w:pos="360"/>
          <w:tab w:val="left" w:pos="1440"/>
          <w:tab w:val="left" w:pos="2160"/>
          <w:tab w:val="left" w:pos="2880"/>
          <w:tab w:val="right" w:pos="9990"/>
        </w:tabs>
        <w:ind w:left="360" w:hanging="360"/>
      </w:pPr>
    </w:p>
    <w:p w14:paraId="583A983E" w14:textId="77777777" w:rsidR="00F37168" w:rsidRDefault="00F37168">
      <w:pPr>
        <w:tabs>
          <w:tab w:val="left" w:pos="360"/>
          <w:tab w:val="left" w:pos="1440"/>
          <w:tab w:val="left" w:pos="2160"/>
          <w:tab w:val="left" w:pos="2880"/>
          <w:tab w:val="right" w:pos="9990"/>
        </w:tabs>
        <w:ind w:left="360" w:hanging="360"/>
      </w:pPr>
    </w:p>
    <w:p w14:paraId="5AEF5BFD" w14:textId="77777777" w:rsidR="00B22C4C" w:rsidRDefault="00B22C4C">
      <w:pPr>
        <w:tabs>
          <w:tab w:val="left" w:pos="360"/>
          <w:tab w:val="left" w:pos="1440"/>
          <w:tab w:val="left" w:pos="2160"/>
          <w:tab w:val="left" w:pos="2880"/>
          <w:tab w:val="right" w:pos="9990"/>
        </w:tabs>
        <w:ind w:left="360" w:hanging="360"/>
        <w:rPr>
          <w:u w:val="single"/>
        </w:rPr>
      </w:pPr>
      <w:r>
        <w:rPr>
          <w:u w:val="single"/>
        </w:rPr>
        <w:lastRenderedPageBreak/>
        <w:t>Articles</w:t>
      </w:r>
    </w:p>
    <w:p w14:paraId="6CBD0638" w14:textId="77777777" w:rsidR="00E1771C" w:rsidRPr="00E16ABA" w:rsidRDefault="00E1771C" w:rsidP="00E1771C">
      <w:pPr>
        <w:tabs>
          <w:tab w:val="left" w:pos="360"/>
          <w:tab w:val="left" w:pos="1440"/>
          <w:tab w:val="left" w:pos="2160"/>
          <w:tab w:val="left" w:pos="2880"/>
          <w:tab w:val="right" w:pos="9990"/>
        </w:tabs>
        <w:ind w:left="360" w:hanging="360"/>
      </w:pPr>
      <w:r>
        <w:t xml:space="preserve">“Persecution and the Art of Writing between the Lines: </w:t>
      </w:r>
      <w:r>
        <w:rPr>
          <w:i/>
        </w:rPr>
        <w:t xml:space="preserve">De vita </w:t>
      </w:r>
      <w:proofErr w:type="spellStart"/>
      <w:r>
        <w:rPr>
          <w:i/>
        </w:rPr>
        <w:t>beata</w:t>
      </w:r>
      <w:proofErr w:type="spellEnd"/>
      <w:r>
        <w:t xml:space="preserve">, Lactantius, and the Great Persecution,” </w:t>
      </w:r>
      <w:r>
        <w:rPr>
          <w:i/>
        </w:rPr>
        <w:t xml:space="preserve">Revue </w:t>
      </w:r>
      <w:proofErr w:type="spellStart"/>
      <w:r>
        <w:rPr>
          <w:i/>
        </w:rPr>
        <w:t>Belge</w:t>
      </w:r>
      <w:proofErr w:type="spellEnd"/>
      <w:r>
        <w:t>, 92 (2014): 167-185.</w:t>
      </w:r>
    </w:p>
    <w:p w14:paraId="42ACF7D1" w14:textId="2AA47FE4" w:rsidR="00523380" w:rsidRDefault="00E1771C" w:rsidP="00E1771C">
      <w:pPr>
        <w:tabs>
          <w:tab w:val="left" w:pos="360"/>
          <w:tab w:val="left" w:pos="1440"/>
          <w:tab w:val="left" w:pos="2160"/>
          <w:tab w:val="left" w:pos="2880"/>
          <w:tab w:val="right" w:pos="9990"/>
        </w:tabs>
        <w:ind w:left="360" w:hanging="360"/>
      </w:pPr>
      <w:r>
        <w:t xml:space="preserve"> </w:t>
      </w:r>
      <w:bookmarkStart w:id="0" w:name="_GoBack"/>
      <w:bookmarkEnd w:id="0"/>
      <w:r w:rsidR="00523380">
        <w:t xml:space="preserve">“The Edict of </w:t>
      </w:r>
      <w:proofErr w:type="spellStart"/>
      <w:r w:rsidR="00523380">
        <w:t>Serdica</w:t>
      </w:r>
      <w:proofErr w:type="spellEnd"/>
      <w:r w:rsidR="00523380">
        <w:t xml:space="preserve">: Why Has It Been Ignored?” For </w:t>
      </w:r>
      <w:proofErr w:type="spellStart"/>
      <w:r w:rsidR="00523380">
        <w:rPr>
          <w:i/>
        </w:rPr>
        <w:t>Serdica</w:t>
      </w:r>
      <w:proofErr w:type="spellEnd"/>
      <w:r w:rsidR="00523380">
        <w:rPr>
          <w:i/>
        </w:rPr>
        <w:t xml:space="preserve"> Edict (311 AD): Concepts and Realizations of the Idea of Religious Toleration</w:t>
      </w:r>
      <w:r w:rsidR="00523380">
        <w:t xml:space="preserve">. </w:t>
      </w:r>
      <w:proofErr w:type="spellStart"/>
      <w:r w:rsidR="00523380">
        <w:t>Vesselina</w:t>
      </w:r>
      <w:proofErr w:type="spellEnd"/>
      <w:r w:rsidR="00523380">
        <w:t xml:space="preserve"> </w:t>
      </w:r>
      <w:proofErr w:type="spellStart"/>
      <w:r w:rsidR="00523380">
        <w:t>Vachkova</w:t>
      </w:r>
      <w:proofErr w:type="spellEnd"/>
      <w:r w:rsidR="00523380">
        <w:t xml:space="preserve"> and </w:t>
      </w:r>
      <w:proofErr w:type="spellStart"/>
      <w:r w:rsidR="00523380">
        <w:t>Dimitar</w:t>
      </w:r>
      <w:proofErr w:type="spellEnd"/>
      <w:r w:rsidR="00523380">
        <w:t xml:space="preserve"> </w:t>
      </w:r>
      <w:proofErr w:type="spellStart"/>
      <w:r w:rsidR="00523380">
        <w:t>Dimitrov</w:t>
      </w:r>
      <w:proofErr w:type="spellEnd"/>
      <w:r w:rsidR="00523380">
        <w:t xml:space="preserve">, </w:t>
      </w:r>
      <w:proofErr w:type="spellStart"/>
      <w:r w:rsidR="00523380">
        <w:t>edd</w:t>
      </w:r>
      <w:proofErr w:type="spellEnd"/>
      <w:r w:rsidR="00523380">
        <w:t xml:space="preserve">. (Sofia: </w:t>
      </w:r>
      <w:proofErr w:type="spellStart"/>
      <w:r w:rsidR="00523380">
        <w:t>Tangra</w:t>
      </w:r>
      <w:proofErr w:type="spellEnd"/>
      <w:r w:rsidR="00523380">
        <w:t xml:space="preserve"> </w:t>
      </w:r>
      <w:proofErr w:type="spellStart"/>
      <w:r w:rsidR="00523380">
        <w:t>TanNakRa</w:t>
      </w:r>
      <w:proofErr w:type="spellEnd"/>
      <w:r w:rsidR="00523380">
        <w:t xml:space="preserve"> Publishing House, 2014)</w:t>
      </w:r>
      <w:proofErr w:type="gramStart"/>
      <w:r w:rsidR="00523380">
        <w:t>, 15-28.</w:t>
      </w:r>
      <w:proofErr w:type="gramEnd"/>
    </w:p>
    <w:p w14:paraId="2BA8CE1B" w14:textId="00ABE220" w:rsidR="007D19ED" w:rsidRDefault="00523380" w:rsidP="00523380">
      <w:pPr>
        <w:tabs>
          <w:tab w:val="left" w:pos="360"/>
          <w:tab w:val="left" w:pos="1440"/>
          <w:tab w:val="left" w:pos="2160"/>
          <w:tab w:val="left" w:pos="2880"/>
          <w:tab w:val="right" w:pos="9990"/>
        </w:tabs>
        <w:ind w:left="360" w:hanging="360"/>
      </w:pPr>
      <w:r>
        <w:t xml:space="preserve"> </w:t>
      </w:r>
      <w:r w:rsidR="007D19ED">
        <w:t xml:space="preserve">“Exegesis and Identity among Platonist Hellenes and Christians,” in </w:t>
      </w:r>
      <w:r w:rsidR="007D19ED">
        <w:rPr>
          <w:i/>
        </w:rPr>
        <w:t>Philosophy and the Abrahamic Religions: Scriptural Hermeneutics and Epistemology</w:t>
      </w:r>
      <w:r w:rsidR="007D19ED">
        <w:t>, Torrance Kirby, ed. Newcastle upon Tyne: Cambridge Scholars Press, 2013), 45-56.</w:t>
      </w:r>
    </w:p>
    <w:p w14:paraId="05F7A972" w14:textId="77777777" w:rsidR="004A6862" w:rsidRDefault="007D19ED" w:rsidP="007D19ED">
      <w:pPr>
        <w:pStyle w:val="BodyText2"/>
        <w:spacing w:before="0"/>
      </w:pPr>
      <w:r>
        <w:t xml:space="preserve"> </w:t>
      </w:r>
      <w:r w:rsidR="004A6862">
        <w:t xml:space="preserve">“Hellenes, Barbarians, and Christians: Religion and Identity Politics in Diocletian’s Rome,” in R. </w:t>
      </w:r>
      <w:proofErr w:type="spellStart"/>
      <w:r w:rsidR="004A6862">
        <w:t>Mathisen</w:t>
      </w:r>
      <w:proofErr w:type="spellEnd"/>
      <w:r w:rsidR="004A6862">
        <w:t xml:space="preserve"> and D. </w:t>
      </w:r>
      <w:proofErr w:type="spellStart"/>
      <w:r w:rsidR="004A6862">
        <w:t>Shanzer</w:t>
      </w:r>
      <w:proofErr w:type="spellEnd"/>
      <w:r w:rsidR="004A6862">
        <w:t xml:space="preserve">, </w:t>
      </w:r>
      <w:proofErr w:type="spellStart"/>
      <w:r w:rsidR="004A6862">
        <w:t>edd</w:t>
      </w:r>
      <w:proofErr w:type="spellEnd"/>
      <w:r w:rsidR="004A6862">
        <w:t xml:space="preserve">. </w:t>
      </w:r>
      <w:r w:rsidR="004A6862">
        <w:rPr>
          <w:i/>
        </w:rPr>
        <w:t>Shifting Frontiers VI</w:t>
      </w:r>
      <w:r w:rsidR="004A6862">
        <w:t xml:space="preserve"> (Surrey: </w:t>
      </w:r>
      <w:proofErr w:type="spellStart"/>
      <w:r w:rsidR="004A6862">
        <w:t>Ashgate</w:t>
      </w:r>
      <w:proofErr w:type="spellEnd"/>
      <w:r w:rsidR="004A6862">
        <w:t>, 2011), 121-132.</w:t>
      </w:r>
    </w:p>
    <w:p w14:paraId="092C2068" w14:textId="77777777" w:rsidR="00680DFB" w:rsidRDefault="00680DFB" w:rsidP="004A6862">
      <w:pPr>
        <w:pStyle w:val="BodyText2"/>
        <w:spacing w:before="0"/>
      </w:pPr>
      <w:r>
        <w:t>“</w:t>
      </w:r>
      <w:r w:rsidR="0093034C">
        <w:t xml:space="preserve">The Late Roman Empire from the </w:t>
      </w:r>
      <w:proofErr w:type="spellStart"/>
      <w:r w:rsidR="0093034C">
        <w:t>Antonines</w:t>
      </w:r>
      <w:proofErr w:type="spellEnd"/>
      <w:r w:rsidR="0093034C">
        <w:t xml:space="preserve"> to Constantine</w:t>
      </w:r>
      <w:r>
        <w:t xml:space="preserve">.” </w:t>
      </w:r>
      <w:proofErr w:type="gramStart"/>
      <w:r>
        <w:t xml:space="preserve">For </w:t>
      </w:r>
      <w:r>
        <w:rPr>
          <w:i/>
        </w:rPr>
        <w:t>The Cambridge History of Philosophy in Late Antiquity</w:t>
      </w:r>
      <w:r>
        <w:t xml:space="preserve">, Lloyd </w:t>
      </w:r>
      <w:proofErr w:type="spellStart"/>
      <w:r>
        <w:t>Gerson</w:t>
      </w:r>
      <w:proofErr w:type="spellEnd"/>
      <w:r>
        <w:t>, ed. (</w:t>
      </w:r>
      <w:r w:rsidR="002D284D">
        <w:t>Cambridge University Press, 2010</w:t>
      </w:r>
      <w:r>
        <w:t>)</w:t>
      </w:r>
      <w:r w:rsidR="002D284D">
        <w:t>, 1:13-24</w:t>
      </w:r>
      <w:r>
        <w:t>.</w:t>
      </w:r>
      <w:proofErr w:type="gramEnd"/>
      <w:r>
        <w:t xml:space="preserve"> </w:t>
      </w:r>
    </w:p>
    <w:p w14:paraId="7CE3ECC6" w14:textId="77777777" w:rsidR="00680DFB" w:rsidRDefault="00680DFB" w:rsidP="00680DFB">
      <w:pPr>
        <w:pStyle w:val="BodyText2"/>
        <w:spacing w:before="0"/>
      </w:pPr>
      <w:r>
        <w:t xml:space="preserve">“Philosophy in a Christian Empire: From the Great Persecution to Theodosius I.” For </w:t>
      </w:r>
      <w:r>
        <w:rPr>
          <w:i/>
        </w:rPr>
        <w:t>The Cambridge History of Philosophy in Late Antiquity</w:t>
      </w:r>
      <w:r>
        <w:t xml:space="preserve">, Lloyd </w:t>
      </w:r>
      <w:proofErr w:type="spellStart"/>
      <w:r>
        <w:t>Gerson</w:t>
      </w:r>
      <w:proofErr w:type="spellEnd"/>
      <w:r>
        <w:t>, ed. (</w:t>
      </w:r>
      <w:r w:rsidR="002D284D">
        <w:t>Cambridge University Press, 2010</w:t>
      </w:r>
      <w:r>
        <w:t>)</w:t>
      </w:r>
      <w:r w:rsidR="002D284D">
        <w:t>, 1:</w:t>
      </w:r>
      <w:r w:rsidR="00581C0C">
        <w:t xml:space="preserve">376-96 </w:t>
      </w:r>
    </w:p>
    <w:p w14:paraId="4EFF7492" w14:textId="77777777" w:rsidR="00680DFB" w:rsidRDefault="00680DFB" w:rsidP="00680DFB">
      <w:pPr>
        <w:pStyle w:val="BodyText2"/>
        <w:spacing w:before="0"/>
      </w:pPr>
      <w:r>
        <w:t>“</w:t>
      </w:r>
      <w:r w:rsidR="0093034C">
        <w:t>From Constantine to Justinian</w:t>
      </w:r>
      <w:r>
        <w:t xml:space="preserve">.” </w:t>
      </w:r>
      <w:proofErr w:type="gramStart"/>
      <w:r>
        <w:t xml:space="preserve">For </w:t>
      </w:r>
      <w:r>
        <w:rPr>
          <w:i/>
        </w:rPr>
        <w:t>The Cambridge History of Philosophy in Late Antiquity</w:t>
      </w:r>
      <w:r>
        <w:t xml:space="preserve">, Lloyd </w:t>
      </w:r>
      <w:proofErr w:type="spellStart"/>
      <w:r>
        <w:t>Gerson</w:t>
      </w:r>
      <w:proofErr w:type="spellEnd"/>
      <w:r>
        <w:t>, ed. (Cambridge Un</w:t>
      </w:r>
      <w:r w:rsidR="002D284D">
        <w:t>iversity Press, 2010</w:t>
      </w:r>
      <w:r>
        <w:t>)</w:t>
      </w:r>
      <w:r w:rsidR="002D284D">
        <w:t>, 2:585-607</w:t>
      </w:r>
      <w:r>
        <w:t>.</w:t>
      </w:r>
      <w:proofErr w:type="gramEnd"/>
    </w:p>
    <w:p w14:paraId="3927DCA2" w14:textId="77777777" w:rsidR="00CB6938" w:rsidRDefault="00CB6938" w:rsidP="00680DFB">
      <w:pPr>
        <w:tabs>
          <w:tab w:val="left" w:pos="360"/>
          <w:tab w:val="left" w:pos="1440"/>
          <w:tab w:val="left" w:pos="2160"/>
          <w:tab w:val="left" w:pos="2880"/>
          <w:tab w:val="right" w:pos="9990"/>
        </w:tabs>
        <w:ind w:left="360" w:hanging="360"/>
      </w:pPr>
      <w:r>
        <w:t xml:space="preserve">“Origen on the </w:t>
      </w:r>
      <w:r>
        <w:rPr>
          <w:i/>
        </w:rPr>
        <w:t>Limes</w:t>
      </w:r>
      <w:r>
        <w:t xml:space="preserve">: Rhetoric and the Polarization of Identity in the Late Third Century.” In </w:t>
      </w:r>
      <w:r>
        <w:rPr>
          <w:i/>
        </w:rPr>
        <w:t>The Rhetoric of Power in Late Antiquity: Religion and Politics in Byzantium, Europe and the Early Islamic World</w:t>
      </w:r>
      <w:r>
        <w:t xml:space="preserve">, ed. </w:t>
      </w:r>
      <w:r w:rsidRPr="00CB6938">
        <w:rPr>
          <w:i/>
        </w:rPr>
        <w:t>idem</w:t>
      </w:r>
      <w:r>
        <w:t xml:space="preserve"> with Justin Stephens, R. M. </w:t>
      </w:r>
      <w:proofErr w:type="spellStart"/>
      <w:r>
        <w:t>Frakes</w:t>
      </w:r>
      <w:proofErr w:type="spellEnd"/>
      <w:r>
        <w:t xml:space="preserve"> (London: I. B. </w:t>
      </w:r>
      <w:proofErr w:type="spellStart"/>
      <w:r>
        <w:t>Tauris</w:t>
      </w:r>
      <w:proofErr w:type="spellEnd"/>
      <w:r>
        <w:t>, 2010)</w:t>
      </w:r>
      <w:r w:rsidR="006D342B">
        <w:t xml:space="preserve">, </w:t>
      </w:r>
      <w:r w:rsidR="00054F4F">
        <w:t>197-218</w:t>
      </w:r>
    </w:p>
    <w:p w14:paraId="4947F34A" w14:textId="77777777" w:rsidR="004D75F4" w:rsidRDefault="004D75F4" w:rsidP="00680DFB">
      <w:pPr>
        <w:tabs>
          <w:tab w:val="left" w:pos="360"/>
          <w:tab w:val="left" w:pos="1440"/>
          <w:tab w:val="left" w:pos="2160"/>
          <w:tab w:val="left" w:pos="2880"/>
          <w:tab w:val="right" w:pos="9990"/>
        </w:tabs>
        <w:ind w:left="360" w:hanging="360"/>
      </w:pPr>
      <w:r>
        <w:t xml:space="preserve">“Methodius and Porphyry.” </w:t>
      </w:r>
      <w:proofErr w:type="spellStart"/>
      <w:r>
        <w:rPr>
          <w:i/>
        </w:rPr>
        <w:t>Studia</w:t>
      </w:r>
      <w:proofErr w:type="spellEnd"/>
      <w:r>
        <w:rPr>
          <w:i/>
        </w:rPr>
        <w:t xml:space="preserve"> </w:t>
      </w:r>
      <w:proofErr w:type="spellStart"/>
      <w:r>
        <w:rPr>
          <w:i/>
        </w:rPr>
        <w:t>Patristica</w:t>
      </w:r>
      <w:proofErr w:type="spellEnd"/>
      <w:r>
        <w:t xml:space="preserve"> 46 (2010), 21-26.</w:t>
      </w:r>
    </w:p>
    <w:p w14:paraId="684D3FD0" w14:textId="77777777" w:rsidR="00803F55" w:rsidRDefault="00803F55" w:rsidP="004D75F4">
      <w:pPr>
        <w:tabs>
          <w:tab w:val="left" w:pos="360"/>
          <w:tab w:val="left" w:pos="1440"/>
          <w:tab w:val="left" w:pos="2160"/>
          <w:tab w:val="left" w:pos="2880"/>
          <w:tab w:val="right" w:pos="9990"/>
        </w:tabs>
        <w:ind w:left="360" w:hanging="360"/>
      </w:pPr>
      <w:r>
        <w:t>“The Power of Religious Rituals: A Philosophical Quarrel on t</w:t>
      </w:r>
      <w:r w:rsidR="003118F3">
        <w:t>he Eve of the Great Persecution,</w:t>
      </w:r>
      <w:r>
        <w:t xml:space="preserve">” </w:t>
      </w:r>
      <w:r w:rsidR="003118F3">
        <w:t xml:space="preserve">in </w:t>
      </w:r>
      <w:r>
        <w:t xml:space="preserve">N. </w:t>
      </w:r>
      <w:proofErr w:type="spellStart"/>
      <w:r>
        <w:t>Lenski</w:t>
      </w:r>
      <w:proofErr w:type="spellEnd"/>
      <w:r w:rsidR="003118F3">
        <w:t xml:space="preserve"> and</w:t>
      </w:r>
      <w:r>
        <w:t xml:space="preserve"> A. Cain, </w:t>
      </w:r>
      <w:proofErr w:type="spellStart"/>
      <w:r>
        <w:t>edd</w:t>
      </w:r>
      <w:proofErr w:type="spellEnd"/>
      <w:proofErr w:type="gramStart"/>
      <w:r>
        <w:t>.</w:t>
      </w:r>
      <w:r w:rsidR="003118F3">
        <w:t>,</w:t>
      </w:r>
      <w:proofErr w:type="gramEnd"/>
      <w:r>
        <w:t xml:space="preserve"> </w:t>
      </w:r>
      <w:r>
        <w:rPr>
          <w:i/>
        </w:rPr>
        <w:t xml:space="preserve">The Power of Religion in Late Antiquity </w:t>
      </w:r>
      <w:r>
        <w:t>(</w:t>
      </w:r>
      <w:r w:rsidRPr="00803F55">
        <w:t>Shifting Frontiers in Late Antiquity, VII</w:t>
      </w:r>
      <w:r w:rsidR="00FC1424">
        <w:t>) (</w:t>
      </w:r>
      <w:proofErr w:type="spellStart"/>
      <w:r w:rsidR="00FC1424">
        <w:t>Ashgate</w:t>
      </w:r>
      <w:proofErr w:type="spellEnd"/>
      <w:r w:rsidR="00FC1424">
        <w:t>, 2010</w:t>
      </w:r>
      <w:r>
        <w:t>), 81-92.</w:t>
      </w:r>
    </w:p>
    <w:p w14:paraId="7695F7E9" w14:textId="77777777" w:rsidR="00B22C4C" w:rsidRDefault="00B22C4C" w:rsidP="00803F55">
      <w:pPr>
        <w:tabs>
          <w:tab w:val="left" w:pos="360"/>
          <w:tab w:val="left" w:pos="1440"/>
          <w:tab w:val="left" w:pos="2160"/>
          <w:tab w:val="left" w:pos="2880"/>
          <w:tab w:val="right" w:pos="9990"/>
        </w:tabs>
        <w:ind w:left="360" w:hanging="360"/>
      </w:pPr>
      <w:r>
        <w:t xml:space="preserve">“Lactantius, Eusebius, and </w:t>
      </w:r>
      <w:proofErr w:type="spellStart"/>
      <w:r>
        <w:t>Arnobius</w:t>
      </w:r>
      <w:proofErr w:type="spellEnd"/>
      <w:r>
        <w:t xml:space="preserve">: Evidence for the Causes of the Great Persecution.” </w:t>
      </w:r>
      <w:proofErr w:type="spellStart"/>
      <w:r>
        <w:rPr>
          <w:i/>
        </w:rPr>
        <w:t>Studia</w:t>
      </w:r>
      <w:proofErr w:type="spellEnd"/>
      <w:r>
        <w:rPr>
          <w:i/>
        </w:rPr>
        <w:t xml:space="preserve"> </w:t>
      </w:r>
      <w:proofErr w:type="spellStart"/>
      <w:r>
        <w:rPr>
          <w:i/>
        </w:rPr>
        <w:t>Patristica</w:t>
      </w:r>
      <w:proofErr w:type="spellEnd"/>
      <w:r>
        <w:t xml:space="preserve"> 39 (2006): 33-46.</w:t>
      </w:r>
    </w:p>
    <w:p w14:paraId="72548E51" w14:textId="77777777" w:rsidR="00B22C4C" w:rsidRDefault="00B22C4C">
      <w:pPr>
        <w:tabs>
          <w:tab w:val="left" w:pos="360"/>
          <w:tab w:val="left" w:pos="1440"/>
          <w:tab w:val="left" w:pos="2160"/>
          <w:tab w:val="left" w:pos="2880"/>
          <w:tab w:val="right" w:pos="9990"/>
        </w:tabs>
        <w:ind w:left="360" w:hanging="360"/>
      </w:pPr>
      <w:r>
        <w:t xml:space="preserve">“Christian or Hellene? </w:t>
      </w:r>
      <w:proofErr w:type="gramStart"/>
      <w:r>
        <w:t xml:space="preserve">The Great Persecution and the Problem of Christian Identity,” in R. M. </w:t>
      </w:r>
      <w:proofErr w:type="spellStart"/>
      <w:r>
        <w:t>Frakes</w:t>
      </w:r>
      <w:proofErr w:type="spellEnd"/>
      <w:r>
        <w:t xml:space="preserve"> and Elizabeth Digeser, </w:t>
      </w:r>
      <w:r>
        <w:rPr>
          <w:i/>
        </w:rPr>
        <w:t>Religious Identity in Late Antiquity</w:t>
      </w:r>
      <w:r>
        <w:t xml:space="preserve"> (Toronto: Edgar Kent, 2006), 36-57.</w:t>
      </w:r>
      <w:proofErr w:type="gramEnd"/>
      <w:r>
        <w:t xml:space="preserve"> </w:t>
      </w:r>
    </w:p>
    <w:p w14:paraId="30E4B030" w14:textId="77777777" w:rsidR="00B22C4C" w:rsidRDefault="00B22C4C">
      <w:pPr>
        <w:pStyle w:val="BodyText2"/>
        <w:spacing w:before="0"/>
      </w:pPr>
      <w:r>
        <w:t xml:space="preserve">“Religion, Law and the Roman Polity: The Era of the Great Persecution,” in Clifford Ando and </w:t>
      </w:r>
      <w:proofErr w:type="spellStart"/>
      <w:r>
        <w:t>Jörg</w:t>
      </w:r>
      <w:proofErr w:type="spellEnd"/>
      <w:r>
        <w:t xml:space="preserve"> </w:t>
      </w:r>
      <w:proofErr w:type="spellStart"/>
      <w:r>
        <w:t>Rüpke</w:t>
      </w:r>
      <w:proofErr w:type="spellEnd"/>
      <w:r>
        <w:t xml:space="preserve">, </w:t>
      </w:r>
      <w:proofErr w:type="spellStart"/>
      <w:r>
        <w:t>edd</w:t>
      </w:r>
      <w:proofErr w:type="spellEnd"/>
      <w:proofErr w:type="gramStart"/>
      <w:r>
        <w:t>.,</w:t>
      </w:r>
      <w:proofErr w:type="gramEnd"/>
      <w:r>
        <w:t xml:space="preserve"> </w:t>
      </w:r>
      <w:r>
        <w:rPr>
          <w:i/>
        </w:rPr>
        <w:t>Law and Religion in Classical and Christian Rome</w:t>
      </w:r>
      <w:r>
        <w:t xml:space="preserve"> (Stuttgart: Franz Steiner </w:t>
      </w:r>
      <w:proofErr w:type="spellStart"/>
      <w:r>
        <w:t>Verlag</w:t>
      </w:r>
      <w:proofErr w:type="spellEnd"/>
      <w:r>
        <w:t>, 2006), 68-84.</w:t>
      </w:r>
    </w:p>
    <w:p w14:paraId="5047F788" w14:textId="77777777" w:rsidR="00B22C4C" w:rsidRDefault="00B22C4C">
      <w:pPr>
        <w:tabs>
          <w:tab w:val="left" w:pos="360"/>
        </w:tabs>
        <w:ind w:left="360" w:hanging="360"/>
      </w:pPr>
      <w:r>
        <w:t xml:space="preserve">“An Oracle of Apollo at Daphne and the Great Persecution,” </w:t>
      </w:r>
      <w:r>
        <w:rPr>
          <w:i/>
        </w:rPr>
        <w:t>Classical Philology</w:t>
      </w:r>
      <w:r>
        <w:t xml:space="preserve"> 99 (2004): 57-77.</w:t>
      </w:r>
    </w:p>
    <w:p w14:paraId="73EFEAEE" w14:textId="77777777" w:rsidR="00B22C4C" w:rsidRDefault="00B22C4C">
      <w:pPr>
        <w:tabs>
          <w:tab w:val="left" w:pos="360"/>
        </w:tabs>
        <w:ind w:left="360" w:hanging="360"/>
      </w:pPr>
      <w:r>
        <w:t xml:space="preserve">“Citizenship and the Roman </w:t>
      </w:r>
      <w:r>
        <w:rPr>
          <w:i/>
        </w:rPr>
        <w:t xml:space="preserve">Res </w:t>
      </w:r>
      <w:proofErr w:type="spellStart"/>
      <w:r>
        <w:rPr>
          <w:i/>
        </w:rPr>
        <w:t>publica</w:t>
      </w:r>
      <w:proofErr w:type="spellEnd"/>
      <w:r>
        <w:t xml:space="preserve">: Cicero and a Christian Corollary,” </w:t>
      </w:r>
      <w:r>
        <w:rPr>
          <w:i/>
        </w:rPr>
        <w:t>Critical Review of International Social and Political Philosophy</w:t>
      </w:r>
      <w:r>
        <w:t xml:space="preserve"> 6 (2003): 5-21.</w:t>
      </w:r>
    </w:p>
    <w:p w14:paraId="56149416" w14:textId="77777777" w:rsidR="00B22C4C" w:rsidRDefault="00B22C4C">
      <w:pPr>
        <w:tabs>
          <w:tab w:val="left" w:pos="360"/>
          <w:tab w:val="left" w:pos="1440"/>
          <w:tab w:val="left" w:pos="2160"/>
          <w:tab w:val="left" w:pos="2880"/>
          <w:tab w:val="right" w:pos="9990"/>
        </w:tabs>
        <w:ind w:left="360" w:hanging="360"/>
      </w:pPr>
      <w:r>
        <w:t xml:space="preserve">“Porphyry, Julian, or </w:t>
      </w:r>
      <w:proofErr w:type="spellStart"/>
      <w:r>
        <w:t>Hierokles</w:t>
      </w:r>
      <w:proofErr w:type="spellEnd"/>
      <w:r>
        <w:t xml:space="preserve">? The Anonymous Hellene in </w:t>
      </w:r>
      <w:proofErr w:type="spellStart"/>
      <w:r>
        <w:t>Makarios</w:t>
      </w:r>
      <w:proofErr w:type="spellEnd"/>
      <w:r>
        <w:t xml:space="preserve"> </w:t>
      </w:r>
      <w:proofErr w:type="spellStart"/>
      <w:r>
        <w:t>Magnes</w:t>
      </w:r>
      <w:proofErr w:type="spellEnd"/>
      <w:r>
        <w:t xml:space="preserve">’ </w:t>
      </w:r>
      <w:proofErr w:type="spellStart"/>
      <w:r>
        <w:rPr>
          <w:i/>
        </w:rPr>
        <w:t>Apokritikos</w:t>
      </w:r>
      <w:proofErr w:type="spellEnd"/>
      <w:r>
        <w:t xml:space="preserve">,” </w:t>
      </w:r>
      <w:r>
        <w:rPr>
          <w:i/>
        </w:rPr>
        <w:t>Journal of Theological Studies</w:t>
      </w:r>
      <w:r>
        <w:t xml:space="preserve"> n. s. 53 (2002): 466-502.</w:t>
      </w:r>
    </w:p>
    <w:p w14:paraId="6E81F1EC" w14:textId="77777777" w:rsidR="00B22C4C" w:rsidRDefault="00B22C4C">
      <w:pPr>
        <w:tabs>
          <w:tab w:val="left" w:pos="360"/>
          <w:tab w:val="left" w:pos="1440"/>
          <w:tab w:val="left" w:pos="2160"/>
          <w:tab w:val="left" w:pos="2880"/>
          <w:tab w:val="right" w:pos="9990"/>
        </w:tabs>
        <w:ind w:left="360" w:hanging="360"/>
      </w:pPr>
      <w:r>
        <w:t xml:space="preserve">“Porphyry, Lactantius, and the Paths to God,” </w:t>
      </w:r>
      <w:proofErr w:type="spellStart"/>
      <w:r>
        <w:rPr>
          <w:i/>
        </w:rPr>
        <w:t>Studia</w:t>
      </w:r>
      <w:proofErr w:type="spellEnd"/>
      <w:r>
        <w:rPr>
          <w:i/>
        </w:rPr>
        <w:t xml:space="preserve"> </w:t>
      </w:r>
      <w:proofErr w:type="spellStart"/>
      <w:r>
        <w:rPr>
          <w:i/>
        </w:rPr>
        <w:t>Patristica</w:t>
      </w:r>
      <w:proofErr w:type="spellEnd"/>
      <w:r>
        <w:t xml:space="preserve"> 34 (2001): 521-528.</w:t>
      </w:r>
    </w:p>
    <w:p w14:paraId="0A2AD416" w14:textId="77777777" w:rsidR="00B22C4C" w:rsidRDefault="00B22C4C">
      <w:pPr>
        <w:tabs>
          <w:tab w:val="left" w:pos="360"/>
          <w:tab w:val="left" w:pos="1440"/>
          <w:tab w:val="left" w:pos="2160"/>
          <w:tab w:val="left" w:pos="2880"/>
          <w:tab w:val="right" w:pos="9990"/>
        </w:tabs>
        <w:ind w:left="360" w:hanging="360"/>
      </w:pPr>
      <w:r>
        <w:t>“</w:t>
      </w:r>
      <w:proofErr w:type="spellStart"/>
      <w:r>
        <w:t>Casinensis</w:t>
      </w:r>
      <w:proofErr w:type="spellEnd"/>
      <w:r>
        <w:t xml:space="preserve"> 595, </w:t>
      </w:r>
      <w:proofErr w:type="spellStart"/>
      <w:r>
        <w:t>Parisinus</w:t>
      </w:r>
      <w:proofErr w:type="spellEnd"/>
      <w:r>
        <w:t xml:space="preserve"> lat. 1664, Palatino-</w:t>
      </w:r>
      <w:proofErr w:type="spellStart"/>
      <w:r>
        <w:t>Vaticanus</w:t>
      </w:r>
      <w:proofErr w:type="spellEnd"/>
      <w:r>
        <w:t xml:space="preserve"> 161 and the </w:t>
      </w:r>
      <w:r>
        <w:rPr>
          <w:i/>
        </w:rPr>
        <w:t>Divine Institutes</w:t>
      </w:r>
      <w:r>
        <w:t xml:space="preserve">’ Second Edition,” </w:t>
      </w:r>
      <w:r>
        <w:rPr>
          <w:i/>
        </w:rPr>
        <w:t xml:space="preserve">Hermes:  </w:t>
      </w:r>
      <w:proofErr w:type="spellStart"/>
      <w:r>
        <w:rPr>
          <w:i/>
        </w:rPr>
        <w:t>Zeitschrift</w:t>
      </w:r>
      <w:proofErr w:type="spellEnd"/>
      <w:r>
        <w:rPr>
          <w:i/>
        </w:rPr>
        <w:t xml:space="preserve"> </w:t>
      </w:r>
      <w:proofErr w:type="spellStart"/>
      <w:r>
        <w:rPr>
          <w:i/>
        </w:rPr>
        <w:t>für</w:t>
      </w:r>
      <w:proofErr w:type="spellEnd"/>
      <w:r>
        <w:rPr>
          <w:i/>
        </w:rPr>
        <w:t xml:space="preserve"> </w:t>
      </w:r>
      <w:proofErr w:type="spellStart"/>
      <w:r>
        <w:rPr>
          <w:i/>
        </w:rPr>
        <w:t>klassische</w:t>
      </w:r>
      <w:proofErr w:type="spellEnd"/>
      <w:r>
        <w:rPr>
          <w:i/>
        </w:rPr>
        <w:t xml:space="preserve"> </w:t>
      </w:r>
      <w:proofErr w:type="spellStart"/>
      <w:r>
        <w:rPr>
          <w:i/>
        </w:rPr>
        <w:t>Philologie</w:t>
      </w:r>
      <w:proofErr w:type="spellEnd"/>
      <w:r>
        <w:t xml:space="preserve"> 127 (1999):  75-98.</w:t>
      </w:r>
    </w:p>
    <w:p w14:paraId="28171275" w14:textId="77777777" w:rsidR="00B22C4C" w:rsidRDefault="00B22C4C">
      <w:pPr>
        <w:tabs>
          <w:tab w:val="left" w:pos="360"/>
          <w:tab w:val="left" w:pos="1440"/>
          <w:tab w:val="left" w:pos="2160"/>
          <w:tab w:val="left" w:pos="2880"/>
          <w:tab w:val="right" w:pos="9990"/>
        </w:tabs>
        <w:ind w:left="360" w:hanging="360"/>
      </w:pPr>
      <w:r>
        <w:t xml:space="preserve">“Lactantius, Porphyry, and the Debate over Religious Toleration,” </w:t>
      </w:r>
      <w:r>
        <w:rPr>
          <w:i/>
        </w:rPr>
        <w:t>Journal of Roman Studies</w:t>
      </w:r>
      <w:r>
        <w:t xml:space="preserve"> 88 (1998):  129-46.</w:t>
      </w:r>
    </w:p>
    <w:p w14:paraId="182BCA67" w14:textId="77777777" w:rsidR="00B22C4C" w:rsidRDefault="00B22C4C">
      <w:pPr>
        <w:tabs>
          <w:tab w:val="left" w:pos="360"/>
          <w:tab w:val="left" w:pos="1440"/>
          <w:tab w:val="left" w:pos="2160"/>
          <w:tab w:val="left" w:pos="2880"/>
          <w:tab w:val="right" w:pos="9990"/>
        </w:tabs>
        <w:ind w:left="360" w:hanging="360"/>
      </w:pPr>
      <w:r>
        <w:lastRenderedPageBreak/>
        <w:t xml:space="preserve">“Lactantius and the ‘Edict of Milan’:  Does it </w:t>
      </w:r>
      <w:proofErr w:type="gramStart"/>
      <w:r>
        <w:t>Determine</w:t>
      </w:r>
      <w:proofErr w:type="gramEnd"/>
      <w:r>
        <w:t xml:space="preserve"> his Venue?” </w:t>
      </w:r>
      <w:proofErr w:type="spellStart"/>
      <w:r>
        <w:rPr>
          <w:i/>
        </w:rPr>
        <w:t>Studia</w:t>
      </w:r>
      <w:proofErr w:type="spellEnd"/>
      <w:r>
        <w:rPr>
          <w:i/>
        </w:rPr>
        <w:t xml:space="preserve"> </w:t>
      </w:r>
      <w:proofErr w:type="spellStart"/>
      <w:r>
        <w:rPr>
          <w:i/>
        </w:rPr>
        <w:t>Patristica</w:t>
      </w:r>
      <w:proofErr w:type="spellEnd"/>
      <w:r>
        <w:rPr>
          <w:i/>
        </w:rPr>
        <w:t>:  Papers Presented to the Twelfth International Conference on Patristic Studies</w:t>
      </w:r>
      <w:r>
        <w:t xml:space="preserve"> 31 (1997):  287-95.</w:t>
      </w:r>
    </w:p>
    <w:p w14:paraId="63009839" w14:textId="77777777" w:rsidR="00B22C4C" w:rsidRDefault="00B22C4C">
      <w:pPr>
        <w:tabs>
          <w:tab w:val="left" w:pos="360"/>
          <w:tab w:val="left" w:pos="1440"/>
          <w:tab w:val="left" w:pos="2160"/>
          <w:tab w:val="left" w:pos="2880"/>
          <w:tab w:val="right" w:pos="9990"/>
        </w:tabs>
        <w:ind w:left="360" w:hanging="360"/>
      </w:pPr>
      <w:r>
        <w:t xml:space="preserve">“Lactantius and Constantine’s Letter to Arles:  Dating the </w:t>
      </w:r>
      <w:r>
        <w:rPr>
          <w:i/>
        </w:rPr>
        <w:t>Divine Institutes</w:t>
      </w:r>
      <w:r>
        <w:t xml:space="preserve">,” </w:t>
      </w:r>
      <w:r>
        <w:rPr>
          <w:i/>
        </w:rPr>
        <w:t>Journal of Early Christian Studies</w:t>
      </w:r>
      <w:r>
        <w:t xml:space="preserve"> 2 (1994):  33-52.</w:t>
      </w:r>
    </w:p>
    <w:p w14:paraId="28DCB580" w14:textId="77777777" w:rsidR="00B22C4C" w:rsidRDefault="00B22C4C">
      <w:pPr>
        <w:tabs>
          <w:tab w:val="left" w:pos="360"/>
          <w:tab w:val="left" w:pos="1440"/>
          <w:tab w:val="left" w:pos="2160"/>
          <w:tab w:val="left" w:pos="2880"/>
          <w:tab w:val="right" w:pos="9990"/>
        </w:tabs>
        <w:ind w:left="360" w:hanging="360"/>
      </w:pPr>
    </w:p>
    <w:p w14:paraId="362BAD77" w14:textId="77777777" w:rsidR="00B22C4C" w:rsidRDefault="00B22C4C">
      <w:pPr>
        <w:tabs>
          <w:tab w:val="left" w:pos="360"/>
          <w:tab w:val="left" w:pos="1440"/>
          <w:tab w:val="left" w:pos="2160"/>
          <w:tab w:val="left" w:pos="2880"/>
          <w:tab w:val="right" w:pos="9990"/>
        </w:tabs>
        <w:ind w:left="360" w:hanging="360"/>
        <w:rPr>
          <w:u w:val="single"/>
        </w:rPr>
      </w:pPr>
      <w:r>
        <w:rPr>
          <w:u w:val="single"/>
        </w:rPr>
        <w:t>Reviews</w:t>
      </w:r>
    </w:p>
    <w:p w14:paraId="44AA9063" w14:textId="77777777" w:rsidR="006D342B" w:rsidRPr="00CD504C" w:rsidRDefault="006D342B" w:rsidP="006D342B">
      <w:pPr>
        <w:tabs>
          <w:tab w:val="left" w:pos="360"/>
          <w:tab w:val="left" w:pos="1440"/>
          <w:tab w:val="left" w:pos="2160"/>
          <w:tab w:val="left" w:pos="2880"/>
          <w:tab w:val="right" w:pos="9990"/>
        </w:tabs>
        <w:ind w:left="360" w:hanging="360"/>
      </w:pPr>
      <w:r>
        <w:t xml:space="preserve">Jeremy Schott, </w:t>
      </w:r>
      <w:r>
        <w:rPr>
          <w:i/>
        </w:rPr>
        <w:t>Christianity, Empire and the Making of Religion in Late Antiquity</w:t>
      </w:r>
      <w:r>
        <w:t xml:space="preserve"> (Philadelphia, 2008), </w:t>
      </w:r>
      <w:r>
        <w:rPr>
          <w:i/>
        </w:rPr>
        <w:t>History of Religions</w:t>
      </w:r>
      <w:r>
        <w:t xml:space="preserve"> 51 (2012): 273-76.</w:t>
      </w:r>
    </w:p>
    <w:p w14:paraId="5E71FDDB" w14:textId="77777777" w:rsidR="00B22C4C" w:rsidRDefault="00B22C4C">
      <w:pPr>
        <w:pStyle w:val="BodyText2"/>
        <w:spacing w:before="0"/>
      </w:pPr>
      <w:r>
        <w:t xml:space="preserve">Noel </w:t>
      </w:r>
      <w:proofErr w:type="spellStart"/>
      <w:r>
        <w:t>Lenski</w:t>
      </w:r>
      <w:proofErr w:type="spellEnd"/>
      <w:r>
        <w:t xml:space="preserve">, ed., </w:t>
      </w:r>
      <w:r>
        <w:rPr>
          <w:i/>
        </w:rPr>
        <w:t>The Cambridge Companion to the Age of Constantine</w:t>
      </w:r>
      <w:r>
        <w:t xml:space="preserve"> (Cambridge, 2005) for </w:t>
      </w:r>
      <w:r>
        <w:rPr>
          <w:i/>
        </w:rPr>
        <w:t>The Classical Bulletin</w:t>
      </w:r>
      <w:r>
        <w:t xml:space="preserve"> 84.1 (2009): 148-150.</w:t>
      </w:r>
    </w:p>
    <w:p w14:paraId="562496DF" w14:textId="77777777" w:rsidR="00B22C4C" w:rsidRDefault="00B22C4C">
      <w:pPr>
        <w:tabs>
          <w:tab w:val="left" w:pos="360"/>
          <w:tab w:val="left" w:pos="1440"/>
          <w:tab w:val="left" w:pos="2160"/>
          <w:tab w:val="left" w:pos="2880"/>
          <w:tab w:val="right" w:pos="9990"/>
        </w:tabs>
        <w:ind w:left="360" w:hanging="360"/>
      </w:pPr>
      <w:r>
        <w:t xml:space="preserve">John T. Fitzgerald, Thomas H. </w:t>
      </w:r>
      <w:proofErr w:type="spellStart"/>
      <w:r>
        <w:t>Olbricht</w:t>
      </w:r>
      <w:proofErr w:type="spellEnd"/>
      <w:r>
        <w:t xml:space="preserve">, and L. Michael White, </w:t>
      </w:r>
      <w:proofErr w:type="spellStart"/>
      <w:r>
        <w:t>edd</w:t>
      </w:r>
      <w:proofErr w:type="spellEnd"/>
      <w:proofErr w:type="gramStart"/>
      <w:r>
        <w:t>.,</w:t>
      </w:r>
      <w:proofErr w:type="gramEnd"/>
      <w:r>
        <w:t xml:space="preserve"> </w:t>
      </w:r>
      <w:r>
        <w:rPr>
          <w:i/>
        </w:rPr>
        <w:t xml:space="preserve">Early Christianity and Classical Culture. </w:t>
      </w:r>
      <w:proofErr w:type="gramStart"/>
      <w:r>
        <w:rPr>
          <w:i/>
        </w:rPr>
        <w:t>Comparative Studies in Honor of Abraham J. Malherbe</w:t>
      </w:r>
      <w:r>
        <w:t xml:space="preserve"> (Leiden: Brill, 2003), for the </w:t>
      </w:r>
      <w:r>
        <w:rPr>
          <w:i/>
        </w:rPr>
        <w:t xml:space="preserve">Bryn </w:t>
      </w:r>
      <w:proofErr w:type="spellStart"/>
      <w:r>
        <w:rPr>
          <w:i/>
        </w:rPr>
        <w:t>Mawr</w:t>
      </w:r>
      <w:proofErr w:type="spellEnd"/>
      <w:r>
        <w:rPr>
          <w:i/>
        </w:rPr>
        <w:t xml:space="preserve"> Classical Review</w:t>
      </w:r>
      <w:r>
        <w:t xml:space="preserve"> (2007.04.71) (</w:t>
      </w:r>
      <w:proofErr w:type="gramEnd"/>
      <w:r>
        <w:rPr>
          <w:rStyle w:val="Hyperlink"/>
        </w:rPr>
        <w:t>http://ccat.sas.upenn.edu/bmcr/2007/2007-04-71.html</w:t>
      </w:r>
      <w:proofErr w:type="gramStart"/>
      <w:r>
        <w:t>)</w:t>
      </w:r>
      <w:r>
        <w:rPr>
          <w:i/>
        </w:rPr>
        <w:t>.</w:t>
      </w:r>
      <w:proofErr w:type="gramEnd"/>
      <w:r>
        <w:rPr>
          <w:i/>
        </w:rPr>
        <w:t xml:space="preserve"> </w:t>
      </w:r>
    </w:p>
    <w:p w14:paraId="54BCBA75" w14:textId="77777777" w:rsidR="00B22C4C" w:rsidRDefault="00B22C4C">
      <w:pPr>
        <w:tabs>
          <w:tab w:val="left" w:pos="360"/>
          <w:tab w:val="left" w:pos="1440"/>
          <w:tab w:val="left" w:pos="2160"/>
          <w:tab w:val="left" w:pos="2880"/>
          <w:tab w:val="right" w:pos="9990"/>
        </w:tabs>
        <w:ind w:left="360" w:hanging="360"/>
      </w:pPr>
      <w:proofErr w:type="gramStart"/>
      <w:r>
        <w:t xml:space="preserve">Lactantius, </w:t>
      </w:r>
      <w:r>
        <w:rPr>
          <w:i/>
        </w:rPr>
        <w:t>Divine Institutes</w:t>
      </w:r>
      <w:r>
        <w:t xml:space="preserve">, Anthony Bowen and Peter </w:t>
      </w:r>
      <w:proofErr w:type="spellStart"/>
      <w:r>
        <w:t>Garnsey</w:t>
      </w:r>
      <w:proofErr w:type="spellEnd"/>
      <w:r>
        <w:t xml:space="preserve">, </w:t>
      </w:r>
      <w:proofErr w:type="spellStart"/>
      <w:r>
        <w:t>edd</w:t>
      </w:r>
      <w:proofErr w:type="spellEnd"/>
      <w:r>
        <w:t>.</w:t>
      </w:r>
      <w:proofErr w:type="gramEnd"/>
      <w:r>
        <w:t xml:space="preserve"> (Liverpool: Liverpool University Press, 2003), for the </w:t>
      </w:r>
      <w:r>
        <w:rPr>
          <w:i/>
        </w:rPr>
        <w:t>Journal of Theological Studies</w:t>
      </w:r>
      <w:r>
        <w:t xml:space="preserve"> 57 (2006): 713-15.</w:t>
      </w:r>
    </w:p>
    <w:p w14:paraId="674A0559" w14:textId="77777777" w:rsidR="00B22C4C" w:rsidRDefault="00B22C4C">
      <w:pPr>
        <w:tabs>
          <w:tab w:val="left" w:pos="360"/>
          <w:tab w:val="left" w:pos="1440"/>
          <w:tab w:val="left" w:pos="2160"/>
          <w:tab w:val="left" w:pos="2880"/>
          <w:tab w:val="right" w:pos="9990"/>
        </w:tabs>
        <w:ind w:left="360" w:hanging="360"/>
      </w:pPr>
      <w:r>
        <w:t xml:space="preserve">Charles Matson </w:t>
      </w:r>
      <w:proofErr w:type="spellStart"/>
      <w:r>
        <w:t>Odall</w:t>
      </w:r>
      <w:proofErr w:type="spellEnd"/>
      <w:r>
        <w:t xml:space="preserve">, </w:t>
      </w:r>
      <w:r>
        <w:rPr>
          <w:i/>
        </w:rPr>
        <w:t>Constantine and the Christian Empire</w:t>
      </w:r>
      <w:r>
        <w:t xml:space="preserve"> (</w:t>
      </w:r>
      <w:proofErr w:type="spellStart"/>
      <w:r>
        <w:t>Routledge</w:t>
      </w:r>
      <w:proofErr w:type="spellEnd"/>
      <w:r>
        <w:t xml:space="preserve">, 2004), for </w:t>
      </w:r>
      <w:r>
        <w:rPr>
          <w:i/>
        </w:rPr>
        <w:t>Journal of Early Christian Studies</w:t>
      </w:r>
      <w:r>
        <w:t xml:space="preserve"> 13 (2005): 527-528.</w:t>
      </w:r>
    </w:p>
    <w:p w14:paraId="1DBC2849" w14:textId="77777777" w:rsidR="00B22C4C" w:rsidRDefault="00B22C4C">
      <w:pPr>
        <w:tabs>
          <w:tab w:val="left" w:pos="360"/>
        </w:tabs>
        <w:ind w:left="360" w:hanging="360"/>
      </w:pPr>
      <w:r>
        <w:t xml:space="preserve">M. R. </w:t>
      </w:r>
      <w:proofErr w:type="spellStart"/>
      <w:r>
        <w:t>Salzman</w:t>
      </w:r>
      <w:proofErr w:type="spellEnd"/>
      <w:r>
        <w:t xml:space="preserve">, </w:t>
      </w:r>
      <w:r>
        <w:rPr>
          <w:i/>
        </w:rPr>
        <w:t>The Making of a Christian Aristocracy</w:t>
      </w:r>
      <w:r>
        <w:t xml:space="preserve"> (Harvard, 2002) for </w:t>
      </w:r>
      <w:r>
        <w:rPr>
          <w:i/>
        </w:rPr>
        <w:t>Phoenix: Journal of the Classical Association of Canada</w:t>
      </w:r>
      <w:r>
        <w:t xml:space="preserve"> 58 (2004): 183-85.</w:t>
      </w:r>
    </w:p>
    <w:p w14:paraId="56624326" w14:textId="77777777" w:rsidR="00B22C4C" w:rsidRDefault="00B22C4C">
      <w:pPr>
        <w:tabs>
          <w:tab w:val="left" w:pos="360"/>
        </w:tabs>
        <w:ind w:left="360" w:hanging="360"/>
      </w:pPr>
      <w:r>
        <w:t xml:space="preserve">H. Gregory Snyder, </w:t>
      </w:r>
      <w:r>
        <w:rPr>
          <w:i/>
        </w:rPr>
        <w:t>Teachers and Texts in the Ancient World.  Philosophers, Jews and Christians</w:t>
      </w:r>
      <w:r>
        <w:t xml:space="preserve"> (</w:t>
      </w:r>
      <w:proofErr w:type="spellStart"/>
      <w:r>
        <w:t>Routledge</w:t>
      </w:r>
      <w:proofErr w:type="spellEnd"/>
      <w:r>
        <w:t xml:space="preserve">, 2000), for </w:t>
      </w:r>
      <w:r>
        <w:rPr>
          <w:i/>
        </w:rPr>
        <w:t>Journal of Religious History</w:t>
      </w:r>
      <w:r>
        <w:t xml:space="preserve"> 27 (2003): 86-88. </w:t>
      </w:r>
    </w:p>
    <w:p w14:paraId="12B6DF5A" w14:textId="77777777" w:rsidR="00B22C4C" w:rsidRDefault="00B22C4C">
      <w:pPr>
        <w:tabs>
          <w:tab w:val="left" w:pos="360"/>
        </w:tabs>
        <w:ind w:left="360" w:hanging="360"/>
      </w:pPr>
      <w:proofErr w:type="spellStart"/>
      <w:r>
        <w:t>Birgir</w:t>
      </w:r>
      <w:proofErr w:type="spellEnd"/>
      <w:r>
        <w:t xml:space="preserve"> A. Pearson, </w:t>
      </w:r>
      <w:r>
        <w:rPr>
          <w:i/>
        </w:rPr>
        <w:t>The Emergence of the Christian Religion:  Essays on Early Christianity</w:t>
      </w:r>
      <w:r>
        <w:t xml:space="preserve">, (Trinity, 1997) for </w:t>
      </w:r>
      <w:r>
        <w:rPr>
          <w:i/>
        </w:rPr>
        <w:t>Journal of Early Christian Studies</w:t>
      </w:r>
      <w:r>
        <w:t xml:space="preserve"> 7 (1999):  306-7.</w:t>
      </w:r>
    </w:p>
    <w:p w14:paraId="0CA32B4F" w14:textId="77777777" w:rsidR="00B22C4C" w:rsidRDefault="00B22C4C">
      <w:pPr>
        <w:tabs>
          <w:tab w:val="left" w:pos="360"/>
          <w:tab w:val="left" w:pos="1440"/>
          <w:tab w:val="left" w:pos="2160"/>
          <w:tab w:val="left" w:pos="2880"/>
          <w:tab w:val="right" w:pos="9990"/>
        </w:tabs>
        <w:rPr>
          <w:u w:val="single"/>
        </w:rPr>
      </w:pPr>
    </w:p>
    <w:p w14:paraId="6AC11E3C" w14:textId="77777777" w:rsidR="00B22C4C" w:rsidRDefault="00B22C4C">
      <w:pPr>
        <w:tabs>
          <w:tab w:val="left" w:pos="360"/>
          <w:tab w:val="left" w:pos="1440"/>
          <w:tab w:val="left" w:pos="2160"/>
          <w:tab w:val="left" w:pos="2880"/>
          <w:tab w:val="right" w:pos="9990"/>
        </w:tabs>
        <w:jc w:val="center"/>
        <w:rPr>
          <w:u w:val="single"/>
        </w:rPr>
      </w:pPr>
      <w:r>
        <w:rPr>
          <w:u w:val="single"/>
        </w:rPr>
        <w:t>Forthcoming</w:t>
      </w:r>
    </w:p>
    <w:p w14:paraId="0DB1C7E8" w14:textId="511D5119" w:rsidR="00E326DD" w:rsidRDefault="00E1771C" w:rsidP="00044C69">
      <w:pPr>
        <w:tabs>
          <w:tab w:val="left" w:pos="360"/>
          <w:tab w:val="left" w:pos="1440"/>
          <w:tab w:val="left" w:pos="2160"/>
          <w:tab w:val="left" w:pos="2880"/>
          <w:tab w:val="right" w:pos="9990"/>
        </w:tabs>
        <w:ind w:left="360" w:hanging="360"/>
      </w:pPr>
      <w:r>
        <w:t xml:space="preserve"> </w:t>
      </w:r>
      <w:r w:rsidR="00044C69">
        <w:t xml:space="preserve">“Persecution and the Art of Reading,” for a collection of papers on Lactantius, published by </w:t>
      </w:r>
      <w:proofErr w:type="spellStart"/>
      <w:r w:rsidR="00044C69">
        <w:rPr>
          <w:i/>
        </w:rPr>
        <w:t>Studia</w:t>
      </w:r>
      <w:proofErr w:type="spellEnd"/>
      <w:r w:rsidR="00044C69">
        <w:rPr>
          <w:i/>
        </w:rPr>
        <w:t xml:space="preserve"> </w:t>
      </w:r>
      <w:proofErr w:type="spellStart"/>
      <w:r w:rsidR="00044C69">
        <w:rPr>
          <w:i/>
        </w:rPr>
        <w:t>Patristica</w:t>
      </w:r>
      <w:proofErr w:type="spellEnd"/>
      <w:r w:rsidR="00044C69">
        <w:t xml:space="preserve"> and edited by Oliver Nicholson</w:t>
      </w:r>
      <w:r w:rsidR="006D342B">
        <w:t xml:space="preserve"> and Markus </w:t>
      </w:r>
      <w:proofErr w:type="spellStart"/>
      <w:r w:rsidR="006D342B">
        <w:t>Vinzent</w:t>
      </w:r>
      <w:proofErr w:type="spellEnd"/>
      <w:r w:rsidR="00044C69">
        <w:t xml:space="preserve">. Submitted. </w:t>
      </w:r>
    </w:p>
    <w:p w14:paraId="7EAF73DF" w14:textId="018ABE23" w:rsidR="00173353" w:rsidRPr="00C81B6D" w:rsidRDefault="00523380" w:rsidP="00173353">
      <w:pPr>
        <w:tabs>
          <w:tab w:val="left" w:pos="360"/>
          <w:tab w:val="left" w:pos="1440"/>
          <w:tab w:val="left" w:pos="2160"/>
          <w:tab w:val="left" w:pos="2880"/>
          <w:tab w:val="right" w:pos="9990"/>
        </w:tabs>
        <w:ind w:left="360" w:hanging="360"/>
      </w:pPr>
      <w:r>
        <w:t xml:space="preserve"> </w:t>
      </w:r>
      <w:r w:rsidR="00173353">
        <w:t xml:space="preserve">“The Usefulness of Borderlands Concepts in Ancient History: The Case of Origen as Monster.” For John W. I. Lee and Michael North, </w:t>
      </w:r>
      <w:proofErr w:type="spellStart"/>
      <w:r w:rsidR="00173353">
        <w:t>edd</w:t>
      </w:r>
      <w:proofErr w:type="spellEnd"/>
      <w:proofErr w:type="gramStart"/>
      <w:r w:rsidR="00173353">
        <w:t>.,</w:t>
      </w:r>
      <w:proofErr w:type="gramEnd"/>
      <w:r w:rsidR="00173353">
        <w:t xml:space="preserve"> </w:t>
      </w:r>
      <w:r w:rsidR="00173353">
        <w:rPr>
          <w:i/>
        </w:rPr>
        <w:t>European and American Borderlands: An Innovative Approach</w:t>
      </w:r>
      <w:r w:rsidR="00173353">
        <w:t xml:space="preserve">. </w:t>
      </w:r>
      <w:proofErr w:type="gramStart"/>
      <w:r w:rsidR="00173353">
        <w:t>University of Nebraska Press.</w:t>
      </w:r>
      <w:proofErr w:type="gramEnd"/>
      <w:r w:rsidR="00173353">
        <w:t xml:space="preserve"> </w:t>
      </w:r>
      <w:proofErr w:type="gramStart"/>
      <w:r w:rsidR="00BD4FCC">
        <w:t>In press</w:t>
      </w:r>
      <w:r w:rsidR="00173353">
        <w:t>.</w:t>
      </w:r>
      <w:proofErr w:type="gramEnd"/>
    </w:p>
    <w:p w14:paraId="2BFD33B7" w14:textId="626B56C1" w:rsidR="00044C69" w:rsidRDefault="00EC4889" w:rsidP="00044C69">
      <w:pPr>
        <w:tabs>
          <w:tab w:val="left" w:pos="360"/>
          <w:tab w:val="left" w:pos="1440"/>
          <w:tab w:val="left" w:pos="2160"/>
          <w:tab w:val="left" w:pos="2880"/>
          <w:tab w:val="right" w:pos="9990"/>
        </w:tabs>
        <w:ind w:left="360" w:hanging="360"/>
      </w:pPr>
      <w:r>
        <w:t>“The Education of Constantine (</w:t>
      </w:r>
      <w:proofErr w:type="spellStart"/>
      <w:r>
        <w:t>Formazione</w:t>
      </w:r>
      <w:proofErr w:type="spellEnd"/>
      <w:r>
        <w:t xml:space="preserve"> di </w:t>
      </w:r>
      <w:proofErr w:type="spellStart"/>
      <w:r>
        <w:t>Costantino</w:t>
      </w:r>
      <w:proofErr w:type="spellEnd"/>
      <w:r>
        <w:t xml:space="preserve">).” </w:t>
      </w:r>
      <w:r w:rsidR="00523380">
        <w:t xml:space="preserve">In </w:t>
      </w:r>
      <w:proofErr w:type="spellStart"/>
      <w:r w:rsidR="00523380">
        <w:rPr>
          <w:i/>
        </w:rPr>
        <w:t>Costantino</w:t>
      </w:r>
      <w:proofErr w:type="spellEnd"/>
      <w:r w:rsidR="00523380">
        <w:rPr>
          <w:i/>
        </w:rPr>
        <w:t xml:space="preserve"> </w:t>
      </w:r>
      <w:proofErr w:type="spellStart"/>
      <w:proofErr w:type="gramStart"/>
      <w:r w:rsidR="00523380">
        <w:rPr>
          <w:i/>
        </w:rPr>
        <w:t>il</w:t>
      </w:r>
      <w:proofErr w:type="spellEnd"/>
      <w:proofErr w:type="gramEnd"/>
      <w:r w:rsidR="00523380">
        <w:rPr>
          <w:i/>
        </w:rPr>
        <w:t xml:space="preserve"> Grande: </w:t>
      </w:r>
      <w:proofErr w:type="spellStart"/>
      <w:r w:rsidR="00523380">
        <w:rPr>
          <w:i/>
        </w:rPr>
        <w:t>Alle</w:t>
      </w:r>
      <w:proofErr w:type="spellEnd"/>
      <w:r w:rsidR="00523380">
        <w:rPr>
          <w:i/>
        </w:rPr>
        <w:t xml:space="preserve"> </w:t>
      </w:r>
      <w:proofErr w:type="spellStart"/>
      <w:r w:rsidR="00523380">
        <w:rPr>
          <w:i/>
        </w:rPr>
        <w:t>r</w:t>
      </w:r>
      <w:r>
        <w:rPr>
          <w:i/>
        </w:rPr>
        <w:t>adici</w:t>
      </w:r>
      <w:proofErr w:type="spellEnd"/>
      <w:r>
        <w:rPr>
          <w:i/>
        </w:rPr>
        <w:t xml:space="preserve"> </w:t>
      </w:r>
      <w:proofErr w:type="spellStart"/>
      <w:r>
        <w:rPr>
          <w:i/>
        </w:rPr>
        <w:t>dell’Europa</w:t>
      </w:r>
      <w:proofErr w:type="spellEnd"/>
      <w:r w:rsidR="00523380">
        <w:t xml:space="preserve">, Enrico dal </w:t>
      </w:r>
      <w:proofErr w:type="spellStart"/>
      <w:r w:rsidR="00523380">
        <w:t>Colvolo</w:t>
      </w:r>
      <w:proofErr w:type="spellEnd"/>
      <w:r w:rsidR="00523380">
        <w:t xml:space="preserve"> and </w:t>
      </w:r>
      <w:proofErr w:type="spellStart"/>
      <w:r w:rsidR="00523380">
        <w:t>Guilia</w:t>
      </w:r>
      <w:proofErr w:type="spellEnd"/>
      <w:r w:rsidR="00523380">
        <w:t xml:space="preserve"> </w:t>
      </w:r>
      <w:proofErr w:type="spellStart"/>
      <w:r w:rsidR="00523380">
        <w:t>Gasparro</w:t>
      </w:r>
      <w:proofErr w:type="spellEnd"/>
      <w:r w:rsidR="00523380">
        <w:t xml:space="preserve"> </w:t>
      </w:r>
      <w:proofErr w:type="spellStart"/>
      <w:r w:rsidR="00523380">
        <w:t>Sfameni</w:t>
      </w:r>
      <w:proofErr w:type="spellEnd"/>
      <w:r w:rsidR="00523380">
        <w:t xml:space="preserve">, </w:t>
      </w:r>
      <w:proofErr w:type="spellStart"/>
      <w:r w:rsidR="00523380">
        <w:t>edd</w:t>
      </w:r>
      <w:proofErr w:type="spellEnd"/>
      <w:r w:rsidR="00523380">
        <w:t xml:space="preserve">. (Vatican City: </w:t>
      </w:r>
      <w:proofErr w:type="spellStart"/>
      <w:r w:rsidR="00523380">
        <w:t>Libreria</w:t>
      </w:r>
      <w:proofErr w:type="spellEnd"/>
      <w:r w:rsidR="00523380">
        <w:t xml:space="preserve"> </w:t>
      </w:r>
      <w:proofErr w:type="spellStart"/>
      <w:r w:rsidR="00523380">
        <w:t>Editrice</w:t>
      </w:r>
      <w:proofErr w:type="spellEnd"/>
      <w:r w:rsidR="00523380">
        <w:t xml:space="preserve"> </w:t>
      </w:r>
      <w:proofErr w:type="spellStart"/>
      <w:r w:rsidR="00523380">
        <w:t>Vaticana</w:t>
      </w:r>
      <w:proofErr w:type="spellEnd"/>
      <w:r w:rsidR="00523380">
        <w:t>, 2014)</w:t>
      </w:r>
      <w:proofErr w:type="gramStart"/>
      <w:r w:rsidR="00523380">
        <w:t>, 137-149.</w:t>
      </w:r>
      <w:proofErr w:type="gramEnd"/>
      <w:r w:rsidR="00523380">
        <w:t xml:space="preserve"> </w:t>
      </w:r>
      <w:proofErr w:type="gramStart"/>
      <w:r w:rsidR="00523380">
        <w:t>In press</w:t>
      </w:r>
      <w:r>
        <w:t>.</w:t>
      </w:r>
      <w:proofErr w:type="gramEnd"/>
    </w:p>
    <w:p w14:paraId="2BB5B724" w14:textId="113EB8E6" w:rsidR="006C4208" w:rsidRDefault="006C4208" w:rsidP="006C4208">
      <w:pPr>
        <w:tabs>
          <w:tab w:val="left" w:pos="360"/>
          <w:tab w:val="left" w:pos="1440"/>
          <w:tab w:val="left" w:pos="2160"/>
          <w:tab w:val="left" w:pos="2880"/>
          <w:tab w:val="right" w:pos="9990"/>
        </w:tabs>
        <w:ind w:left="360" w:hanging="360"/>
      </w:pPr>
      <w:r>
        <w:t xml:space="preserve">“Virgin Goddesses and the Virgin Mary: The Theological Implications of Shared Religious Space,” for Philip Rousseau and Wendy Mayer, </w:t>
      </w:r>
      <w:proofErr w:type="spellStart"/>
      <w:r>
        <w:t>edd</w:t>
      </w:r>
      <w:proofErr w:type="spellEnd"/>
      <w:proofErr w:type="gramStart"/>
      <w:r>
        <w:t>.,</w:t>
      </w:r>
      <w:proofErr w:type="gramEnd"/>
      <w:r>
        <w:t xml:space="preserve"> </w:t>
      </w:r>
      <w:r w:rsidR="00E1771C">
        <w:rPr>
          <w:i/>
        </w:rPr>
        <w:t xml:space="preserve">Late Roman Cities and Religious </w:t>
      </w:r>
      <w:r>
        <w:rPr>
          <w:i/>
        </w:rPr>
        <w:t>Change</w:t>
      </w:r>
      <w:r>
        <w:t xml:space="preserve">. </w:t>
      </w:r>
      <w:proofErr w:type="gramStart"/>
      <w:r>
        <w:t>C</w:t>
      </w:r>
      <w:r w:rsidR="00E1771C">
        <w:t xml:space="preserve">atholic </w:t>
      </w:r>
      <w:r>
        <w:t>U</w:t>
      </w:r>
      <w:r w:rsidR="00E1771C">
        <w:t xml:space="preserve">niversity of </w:t>
      </w:r>
      <w:r>
        <w:t>A</w:t>
      </w:r>
      <w:r w:rsidR="00E1771C">
        <w:t>merica</w:t>
      </w:r>
      <w:r>
        <w:t xml:space="preserve"> Press.</w:t>
      </w:r>
      <w:proofErr w:type="gramEnd"/>
      <w:r>
        <w:t xml:space="preserve"> Submitted.</w:t>
      </w:r>
    </w:p>
    <w:p w14:paraId="7FA435B1" w14:textId="69CC8D1B" w:rsidR="00BD4FCC" w:rsidRPr="00740428" w:rsidRDefault="00BD4FCC" w:rsidP="00BD4FCC">
      <w:pPr>
        <w:tabs>
          <w:tab w:val="left" w:pos="360"/>
          <w:tab w:val="left" w:pos="1440"/>
          <w:tab w:val="left" w:pos="2160"/>
          <w:tab w:val="left" w:pos="2880"/>
          <w:tab w:val="right" w:pos="9990"/>
        </w:tabs>
        <w:ind w:left="360" w:hanging="360"/>
      </w:pPr>
      <w:r>
        <w:t>“</w:t>
      </w:r>
      <w:r w:rsidR="00C70564">
        <w:t>Lactantius on Religious Liberty and His Influence on</w:t>
      </w:r>
      <w:r w:rsidR="004901E2">
        <w:t xml:space="preserve"> Constantine,</w:t>
      </w:r>
      <w:r>
        <w:t>”</w:t>
      </w:r>
      <w:r w:rsidR="004901E2">
        <w:t xml:space="preserve"> in </w:t>
      </w:r>
      <w:r w:rsidR="004901E2">
        <w:rPr>
          <w:i/>
        </w:rPr>
        <w:t>Christianity and Freedom: Historical and Contemporary Perspectives</w:t>
      </w:r>
      <w:r w:rsidR="004901E2">
        <w:t xml:space="preserve">, </w:t>
      </w:r>
      <w:proofErr w:type="spellStart"/>
      <w:r w:rsidR="004901E2">
        <w:t>edd</w:t>
      </w:r>
      <w:proofErr w:type="spellEnd"/>
      <w:r w:rsidR="004901E2">
        <w:t xml:space="preserve">. Timothy Samuel Shah and Allen D. </w:t>
      </w:r>
      <w:proofErr w:type="spellStart"/>
      <w:r w:rsidR="004901E2">
        <w:t>Hertzke</w:t>
      </w:r>
      <w:proofErr w:type="spellEnd"/>
      <w:r w:rsidR="004901E2">
        <w:t>.</w:t>
      </w:r>
      <w:r>
        <w:t xml:space="preserve"> </w:t>
      </w:r>
      <w:r w:rsidR="004901E2">
        <w:t>Cambridge, University Press, in press.</w:t>
      </w:r>
    </w:p>
    <w:p w14:paraId="753FBABD" w14:textId="77777777" w:rsidR="00EC4889" w:rsidRPr="00044C69" w:rsidRDefault="00EC4889" w:rsidP="00044C69">
      <w:pPr>
        <w:tabs>
          <w:tab w:val="left" w:pos="360"/>
          <w:tab w:val="left" w:pos="1440"/>
          <w:tab w:val="left" w:pos="2160"/>
          <w:tab w:val="left" w:pos="2880"/>
          <w:tab w:val="right" w:pos="9990"/>
        </w:tabs>
        <w:ind w:left="360" w:hanging="360"/>
      </w:pPr>
    </w:p>
    <w:p w14:paraId="28EBDC9F" w14:textId="77777777" w:rsidR="00180B02" w:rsidRDefault="00180B02" w:rsidP="00180B02">
      <w:pPr>
        <w:tabs>
          <w:tab w:val="left" w:pos="360"/>
          <w:tab w:val="left" w:pos="1440"/>
          <w:tab w:val="left" w:pos="2160"/>
          <w:tab w:val="left" w:pos="2880"/>
          <w:tab w:val="right" w:pos="9990"/>
        </w:tabs>
        <w:jc w:val="center"/>
        <w:rPr>
          <w:u w:val="single"/>
        </w:rPr>
      </w:pPr>
      <w:r>
        <w:rPr>
          <w:u w:val="single"/>
        </w:rPr>
        <w:t>Work in Progress</w:t>
      </w:r>
    </w:p>
    <w:p w14:paraId="7B7B9241" w14:textId="77777777" w:rsidR="00740428" w:rsidRDefault="00740428" w:rsidP="00BB6F6C">
      <w:pPr>
        <w:tabs>
          <w:tab w:val="left" w:pos="360"/>
          <w:tab w:val="left" w:pos="1440"/>
          <w:tab w:val="left" w:pos="2160"/>
          <w:tab w:val="left" w:pos="2880"/>
          <w:tab w:val="right" w:pos="9990"/>
        </w:tabs>
        <w:ind w:left="360" w:hanging="360"/>
      </w:pPr>
      <w:r>
        <w:t xml:space="preserve">“Constantinople, Nodes of Power and Religious Violence: Redrawing the Map of Christian Authority in the Fourth-Century Roman Empire,” for </w:t>
      </w:r>
      <w:r>
        <w:rPr>
          <w:i/>
        </w:rPr>
        <w:t>Spaces Between: An Interdisciplinary Study of Ancient Borderlands</w:t>
      </w:r>
      <w:r>
        <w:t>, edited by Bradley Parker and Greg Fisher.</w:t>
      </w:r>
    </w:p>
    <w:p w14:paraId="11B7396A" w14:textId="77777777" w:rsidR="00F54DAF" w:rsidRPr="001B3916" w:rsidRDefault="001B3916" w:rsidP="00BD4FCC">
      <w:pPr>
        <w:tabs>
          <w:tab w:val="left" w:pos="360"/>
          <w:tab w:val="left" w:pos="1440"/>
          <w:tab w:val="left" w:pos="2160"/>
          <w:tab w:val="left" w:pos="2880"/>
          <w:tab w:val="right" w:pos="9990"/>
        </w:tabs>
        <w:ind w:left="360" w:hanging="360"/>
      </w:pPr>
      <w:proofErr w:type="gramStart"/>
      <w:r>
        <w:rPr>
          <w:i/>
        </w:rPr>
        <w:lastRenderedPageBreak/>
        <w:t>Persecution, Toleration or Appropriation?</w:t>
      </w:r>
      <w:proofErr w:type="gramEnd"/>
      <w:r>
        <w:rPr>
          <w:i/>
        </w:rPr>
        <w:t xml:space="preserve"> </w:t>
      </w:r>
      <w:proofErr w:type="gramStart"/>
      <w:r>
        <w:rPr>
          <w:i/>
        </w:rPr>
        <w:t>The Reception of Frontier Theologies within the City of Rome</w:t>
      </w:r>
      <w:r>
        <w:t>.</w:t>
      </w:r>
      <w:proofErr w:type="gramEnd"/>
      <w:r>
        <w:t xml:space="preserve"> </w:t>
      </w:r>
    </w:p>
    <w:p w14:paraId="3D22637C" w14:textId="7BFF7FD9" w:rsidR="00E326DD" w:rsidRPr="00E326DD" w:rsidRDefault="006D342B">
      <w:pPr>
        <w:tabs>
          <w:tab w:val="left" w:pos="360"/>
          <w:tab w:val="left" w:pos="1440"/>
          <w:tab w:val="left" w:pos="2160"/>
          <w:tab w:val="left" w:pos="2880"/>
          <w:tab w:val="right" w:pos="9990"/>
        </w:tabs>
        <w:rPr>
          <w:i/>
        </w:rPr>
      </w:pPr>
      <w:r>
        <w:rPr>
          <w:i/>
        </w:rPr>
        <w:t>Visions of Constantine</w:t>
      </w:r>
      <w:r w:rsidR="00BD4FCC">
        <w:rPr>
          <w:i/>
        </w:rPr>
        <w:t>: Essays on the First Christian Emperor</w:t>
      </w:r>
      <w:r>
        <w:rPr>
          <w:i/>
        </w:rPr>
        <w:t>.</w:t>
      </w:r>
    </w:p>
    <w:p w14:paraId="6B4F6CED" w14:textId="77777777" w:rsidR="00C459B1" w:rsidRDefault="00C459B1">
      <w:pPr>
        <w:tabs>
          <w:tab w:val="left" w:pos="360"/>
          <w:tab w:val="left" w:pos="1440"/>
          <w:tab w:val="left" w:pos="2160"/>
          <w:tab w:val="left" w:pos="2880"/>
          <w:tab w:val="right" w:pos="9990"/>
        </w:tabs>
        <w:jc w:val="center"/>
        <w:rPr>
          <w:u w:val="single"/>
        </w:rPr>
      </w:pPr>
    </w:p>
    <w:p w14:paraId="6112BAFA" w14:textId="77777777" w:rsidR="00C459B1" w:rsidRDefault="00C459B1">
      <w:pPr>
        <w:tabs>
          <w:tab w:val="left" w:pos="360"/>
          <w:tab w:val="left" w:pos="1440"/>
          <w:tab w:val="left" w:pos="2160"/>
          <w:tab w:val="left" w:pos="2880"/>
          <w:tab w:val="right" w:pos="9990"/>
        </w:tabs>
        <w:jc w:val="center"/>
        <w:rPr>
          <w:u w:val="single"/>
        </w:rPr>
      </w:pPr>
    </w:p>
    <w:p w14:paraId="269C04D4" w14:textId="77777777" w:rsidR="00B22C4C" w:rsidRDefault="00B22C4C">
      <w:pPr>
        <w:tabs>
          <w:tab w:val="left" w:pos="360"/>
          <w:tab w:val="left" w:pos="1440"/>
          <w:tab w:val="left" w:pos="2160"/>
          <w:tab w:val="left" w:pos="2880"/>
          <w:tab w:val="right" w:pos="9990"/>
        </w:tabs>
        <w:jc w:val="center"/>
      </w:pPr>
      <w:r>
        <w:rPr>
          <w:u w:val="single"/>
        </w:rPr>
        <w:t>Fellowships, Grants and Awards</w:t>
      </w:r>
    </w:p>
    <w:p w14:paraId="4A720418" w14:textId="77777777" w:rsidR="001B3916" w:rsidRDefault="001B3916" w:rsidP="00680DFB">
      <w:pPr>
        <w:tabs>
          <w:tab w:val="left" w:pos="360"/>
          <w:tab w:val="left" w:pos="1440"/>
          <w:tab w:val="left" w:pos="2160"/>
          <w:tab w:val="left" w:pos="2880"/>
          <w:tab w:val="right" w:pos="9990"/>
        </w:tabs>
        <w:spacing w:before="120"/>
        <w:ind w:left="1440" w:hanging="1440"/>
      </w:pPr>
      <w:r>
        <w:t xml:space="preserve">2012: </w:t>
      </w:r>
      <w:r>
        <w:tab/>
        <w:t>UCSB Faculty Senate Annual Research Grant</w:t>
      </w:r>
    </w:p>
    <w:p w14:paraId="1313E6B6" w14:textId="77777777" w:rsidR="00CD504C" w:rsidRDefault="00CD504C" w:rsidP="001B3916">
      <w:pPr>
        <w:tabs>
          <w:tab w:val="left" w:pos="360"/>
          <w:tab w:val="left" w:pos="1440"/>
          <w:tab w:val="left" w:pos="2160"/>
          <w:tab w:val="left" w:pos="2880"/>
          <w:tab w:val="right" w:pos="9990"/>
        </w:tabs>
        <w:ind w:left="1440" w:hanging="1440"/>
      </w:pPr>
      <w:r>
        <w:t>2011:</w:t>
      </w:r>
      <w:r>
        <w:tab/>
        <w:t>UC Humanities Research Institute, Ancient Borderlands Multi-Campus Research Grant.</w:t>
      </w:r>
    </w:p>
    <w:p w14:paraId="7D868D5C" w14:textId="77777777" w:rsidR="00680DFB" w:rsidRDefault="00680DFB" w:rsidP="00CD504C">
      <w:pPr>
        <w:tabs>
          <w:tab w:val="left" w:pos="360"/>
          <w:tab w:val="left" w:pos="1440"/>
          <w:tab w:val="left" w:pos="2160"/>
          <w:tab w:val="left" w:pos="2880"/>
          <w:tab w:val="right" w:pos="9990"/>
        </w:tabs>
        <w:ind w:left="1440" w:hanging="1440"/>
      </w:pPr>
      <w:r>
        <w:t>2009:</w:t>
      </w:r>
      <w:r>
        <w:tab/>
        <w:t>UCSB Interdisciplinary Humanities Center, Collaborative Project Grant. With Prof. Christine Thomas</w:t>
      </w:r>
      <w:r w:rsidR="00CD504C">
        <w:t>.</w:t>
      </w:r>
    </w:p>
    <w:p w14:paraId="2DE9F9EF" w14:textId="77777777" w:rsidR="00B22C4C" w:rsidRDefault="00B22C4C" w:rsidP="00680DFB">
      <w:pPr>
        <w:tabs>
          <w:tab w:val="left" w:pos="360"/>
          <w:tab w:val="left" w:pos="1440"/>
          <w:tab w:val="left" w:pos="2160"/>
          <w:tab w:val="left" w:pos="2880"/>
          <w:tab w:val="right" w:pos="9990"/>
        </w:tabs>
        <w:ind w:left="1440" w:hanging="1440"/>
      </w:pPr>
      <w:r>
        <w:t>2008:</w:t>
      </w:r>
      <w:r>
        <w:tab/>
        <w:t xml:space="preserve">UCSB Regents Humanities Faculty Fellowship (for 2008-2010). </w:t>
      </w:r>
    </w:p>
    <w:p w14:paraId="042614E1" w14:textId="77777777" w:rsidR="00B22C4C" w:rsidRDefault="00B22C4C">
      <w:pPr>
        <w:tabs>
          <w:tab w:val="left" w:pos="360"/>
          <w:tab w:val="left" w:pos="1440"/>
          <w:tab w:val="left" w:pos="2160"/>
          <w:tab w:val="left" w:pos="2880"/>
          <w:tab w:val="right" w:pos="9990"/>
        </w:tabs>
        <w:ind w:left="1440" w:hanging="1440"/>
      </w:pPr>
      <w:r>
        <w:t>2008:</w:t>
      </w:r>
      <w:r>
        <w:tab/>
        <w:t>UCSB Academic Senate Distinguished Teaching Award (for 2007-2008)</w:t>
      </w:r>
    </w:p>
    <w:p w14:paraId="43FBA10D" w14:textId="77777777" w:rsidR="00B22C4C" w:rsidRDefault="00B22C4C">
      <w:pPr>
        <w:tabs>
          <w:tab w:val="left" w:pos="360"/>
          <w:tab w:val="left" w:pos="1440"/>
          <w:tab w:val="left" w:pos="2160"/>
          <w:tab w:val="left" w:pos="2880"/>
          <w:tab w:val="right" w:pos="9990"/>
        </w:tabs>
        <w:ind w:left="1440" w:hanging="1440"/>
      </w:pPr>
      <w:r>
        <w:t>2005-:</w:t>
      </w:r>
      <w:r>
        <w:tab/>
        <w:t>UCSB Interdisciplinary Humanities Center annual Awards for Research Focus Group in Ancient Borderlands</w:t>
      </w:r>
    </w:p>
    <w:p w14:paraId="275E5B19" w14:textId="77777777" w:rsidR="00B22C4C" w:rsidRDefault="00B22C4C">
      <w:pPr>
        <w:tabs>
          <w:tab w:val="left" w:pos="360"/>
          <w:tab w:val="left" w:pos="1440"/>
          <w:tab w:val="left" w:pos="2160"/>
          <w:tab w:val="left" w:pos="2880"/>
          <w:tab w:val="right" w:pos="9990"/>
        </w:tabs>
        <w:ind w:left="1440" w:hanging="1440"/>
      </w:pPr>
      <w:r>
        <w:t>2005-2007:</w:t>
      </w:r>
      <w:r>
        <w:tab/>
        <w:t>UCSB Faculty Senate annual Research Grant.</w:t>
      </w:r>
    </w:p>
    <w:p w14:paraId="69D98CB8" w14:textId="77777777" w:rsidR="00B22C4C" w:rsidRDefault="00B22C4C">
      <w:pPr>
        <w:tabs>
          <w:tab w:val="left" w:pos="360"/>
          <w:tab w:val="left" w:pos="1440"/>
          <w:tab w:val="left" w:pos="2160"/>
          <w:tab w:val="left" w:pos="2880"/>
          <w:tab w:val="right" w:pos="9990"/>
        </w:tabs>
        <w:ind w:left="1440" w:hanging="1440"/>
      </w:pPr>
      <w:r>
        <w:t>2004:</w:t>
      </w:r>
      <w:r>
        <w:tab/>
        <w:t>McGill University History Students Association Award for Excellence in Teaching.</w:t>
      </w:r>
    </w:p>
    <w:p w14:paraId="59F8695A" w14:textId="77777777" w:rsidR="00B22C4C" w:rsidRDefault="00B22C4C">
      <w:pPr>
        <w:tabs>
          <w:tab w:val="left" w:pos="360"/>
          <w:tab w:val="left" w:pos="1440"/>
          <w:tab w:val="left" w:pos="2160"/>
          <w:tab w:val="left" w:pos="2880"/>
          <w:tab w:val="right" w:pos="9990"/>
        </w:tabs>
        <w:ind w:left="1440" w:hanging="1440"/>
      </w:pPr>
      <w:r>
        <w:t>2003-2006:</w:t>
      </w:r>
      <w:r>
        <w:tab/>
        <w:t>Social Sciences and Humanities Research Council of Canada, Standard Research Grant ($74,300 over three years)</w:t>
      </w:r>
      <w:proofErr w:type="gramStart"/>
      <w:r>
        <w:t>;</w:t>
      </w:r>
      <w:proofErr w:type="gramEnd"/>
      <w:r>
        <w:t xml:space="preserve"> declined after 31 August 2004.</w:t>
      </w:r>
    </w:p>
    <w:p w14:paraId="29EE7ADD" w14:textId="77777777" w:rsidR="00B22C4C" w:rsidRDefault="00B22C4C">
      <w:pPr>
        <w:tabs>
          <w:tab w:val="left" w:pos="360"/>
          <w:tab w:val="left" w:pos="1440"/>
          <w:tab w:val="left" w:pos="2160"/>
          <w:tab w:val="left" w:pos="2880"/>
          <w:tab w:val="right" w:pos="9990"/>
        </w:tabs>
        <w:ind w:left="1440" w:hanging="1440"/>
      </w:pPr>
      <w:r>
        <w:t>2002-3:</w:t>
      </w:r>
      <w:r>
        <w:tab/>
        <w:t>McGill University Travel Grants.</w:t>
      </w:r>
    </w:p>
    <w:p w14:paraId="3CEC299B" w14:textId="77777777" w:rsidR="00B22C4C" w:rsidRDefault="00B22C4C">
      <w:pPr>
        <w:tabs>
          <w:tab w:val="left" w:pos="360"/>
          <w:tab w:val="left" w:pos="1440"/>
          <w:tab w:val="left" w:pos="2160"/>
          <w:tab w:val="left" w:pos="2880"/>
          <w:tab w:val="right" w:pos="9990"/>
        </w:tabs>
        <w:ind w:left="1440" w:hanging="1440"/>
      </w:pPr>
      <w:r>
        <w:t>2001-3:</w:t>
      </w:r>
      <w:r>
        <w:tab/>
        <w:t>McGill University Research Grants (SSHRC).</w:t>
      </w:r>
    </w:p>
    <w:p w14:paraId="4B04F76D" w14:textId="77777777" w:rsidR="00B22C4C" w:rsidRDefault="00B22C4C" w:rsidP="00C0034B">
      <w:pPr>
        <w:pStyle w:val="BodyText2"/>
        <w:ind w:left="1440" w:hanging="1440"/>
      </w:pPr>
      <w:r>
        <w:t>1999-2000:</w:t>
      </w:r>
      <w:r>
        <w:tab/>
        <w:t>Junior Fellowship, American Council of Learned Societies; Resident Fellow, Interdisciplinary Humanities Center, University of California, Santa Barbara.</w:t>
      </w:r>
    </w:p>
    <w:p w14:paraId="1894DB74" w14:textId="77777777" w:rsidR="00B22C4C" w:rsidRDefault="00B22C4C">
      <w:pPr>
        <w:tabs>
          <w:tab w:val="left" w:pos="360"/>
          <w:tab w:val="left" w:pos="1440"/>
          <w:tab w:val="left" w:pos="2160"/>
          <w:tab w:val="left" w:pos="2880"/>
          <w:tab w:val="right" w:pos="9990"/>
        </w:tabs>
      </w:pPr>
      <w:r>
        <w:t>1997-98:</w:t>
      </w:r>
      <w:r>
        <w:tab/>
        <w:t xml:space="preserve">Faculty Development Grant, St. Norbert College. </w:t>
      </w:r>
    </w:p>
    <w:p w14:paraId="21B3B63A" w14:textId="77777777" w:rsidR="00B22C4C" w:rsidRDefault="00B22C4C">
      <w:pPr>
        <w:tabs>
          <w:tab w:val="left" w:pos="360"/>
          <w:tab w:val="left" w:pos="1440"/>
          <w:tab w:val="left" w:pos="2160"/>
          <w:tab w:val="left" w:pos="2880"/>
          <w:tab w:val="right" w:pos="9990"/>
        </w:tabs>
      </w:pPr>
      <w:r>
        <w:t>1996-97:</w:t>
      </w:r>
      <w:r>
        <w:tab/>
        <w:t xml:space="preserve">Mellon Postdoctoral Fellowship in the Humanities, Cornell University. </w:t>
      </w:r>
    </w:p>
    <w:p w14:paraId="066294AF" w14:textId="77777777" w:rsidR="00B22C4C" w:rsidRDefault="00B22C4C">
      <w:pPr>
        <w:tabs>
          <w:tab w:val="left" w:pos="360"/>
          <w:tab w:val="left" w:pos="1440"/>
          <w:tab w:val="left" w:pos="2160"/>
          <w:tab w:val="left" w:pos="2880"/>
          <w:tab w:val="right" w:pos="9990"/>
        </w:tabs>
      </w:pPr>
      <w:r>
        <w:t>1995-96:</w:t>
      </w:r>
      <w:r>
        <w:tab/>
        <w:t>Finalist, National Council of Graduate Schools, Dissertation Competition.</w:t>
      </w:r>
    </w:p>
    <w:p w14:paraId="0EEEA73D" w14:textId="77777777" w:rsidR="00B22C4C" w:rsidRDefault="00B22C4C">
      <w:pPr>
        <w:tabs>
          <w:tab w:val="left" w:pos="360"/>
          <w:tab w:val="left" w:pos="1440"/>
          <w:tab w:val="left" w:pos="2160"/>
          <w:tab w:val="left" w:pos="2880"/>
          <w:tab w:val="right" w:pos="9990"/>
        </w:tabs>
      </w:pPr>
      <w:r>
        <w:tab/>
      </w:r>
      <w:r>
        <w:tab/>
        <w:t>Lancaster Prize (best dissertation), UCSB Graduate Division.</w:t>
      </w:r>
    </w:p>
    <w:p w14:paraId="74928255" w14:textId="77777777" w:rsidR="00B22C4C" w:rsidRDefault="00B22C4C">
      <w:pPr>
        <w:tabs>
          <w:tab w:val="left" w:pos="360"/>
          <w:tab w:val="left" w:pos="1440"/>
          <w:tab w:val="left" w:pos="2160"/>
          <w:tab w:val="left" w:pos="2880"/>
          <w:tab w:val="right" w:pos="9990"/>
        </w:tabs>
      </w:pPr>
      <w:r>
        <w:tab/>
      </w:r>
      <w:r>
        <w:tab/>
      </w:r>
      <w:proofErr w:type="gramStart"/>
      <w:r>
        <w:t>Commencement Speaker, UCSB Commencement.</w:t>
      </w:r>
      <w:proofErr w:type="gramEnd"/>
    </w:p>
    <w:p w14:paraId="339EF968" w14:textId="77777777" w:rsidR="00B22C4C" w:rsidRDefault="00B22C4C">
      <w:pPr>
        <w:tabs>
          <w:tab w:val="left" w:pos="360"/>
          <w:tab w:val="left" w:pos="1440"/>
          <w:tab w:val="left" w:pos="2160"/>
          <w:tab w:val="left" w:pos="2880"/>
          <w:tab w:val="right" w:pos="9990"/>
        </w:tabs>
      </w:pPr>
      <w:r>
        <w:tab/>
      </w:r>
      <w:r>
        <w:tab/>
      </w:r>
      <w:proofErr w:type="gramStart"/>
      <w:r>
        <w:t>Dissertation Fellowship, National Endowment for the Humanities.</w:t>
      </w:r>
      <w:proofErr w:type="gramEnd"/>
    </w:p>
    <w:p w14:paraId="74D2CE70" w14:textId="77777777" w:rsidR="00B22C4C" w:rsidRDefault="00B22C4C">
      <w:pPr>
        <w:tabs>
          <w:tab w:val="left" w:pos="360"/>
          <w:tab w:val="left" w:pos="1440"/>
          <w:tab w:val="left" w:pos="2160"/>
          <w:tab w:val="left" w:pos="2880"/>
          <w:tab w:val="right" w:pos="9990"/>
        </w:tabs>
      </w:pPr>
      <w:r>
        <w:t>1995-96:</w:t>
      </w:r>
      <w:r>
        <w:tab/>
        <w:t>Ellison Prize (best seminar paper), UCSB Department of History.</w:t>
      </w:r>
    </w:p>
    <w:p w14:paraId="56469FB7" w14:textId="77777777" w:rsidR="00B22C4C" w:rsidRDefault="00B22C4C">
      <w:pPr>
        <w:tabs>
          <w:tab w:val="left" w:pos="360"/>
          <w:tab w:val="left" w:pos="1440"/>
          <w:tab w:val="left" w:pos="2160"/>
          <w:tab w:val="left" w:pos="2880"/>
          <w:tab w:val="right" w:pos="9990"/>
        </w:tabs>
      </w:pPr>
      <w:r>
        <w:tab/>
      </w:r>
      <w:r>
        <w:tab/>
      </w:r>
      <w:proofErr w:type="gramStart"/>
      <w:r>
        <w:t>Fee Fellowship, UCSB Graduate Division.</w:t>
      </w:r>
      <w:proofErr w:type="gramEnd"/>
    </w:p>
    <w:p w14:paraId="6E6A013A" w14:textId="77777777" w:rsidR="00B22C4C" w:rsidRDefault="00B22C4C">
      <w:pPr>
        <w:tabs>
          <w:tab w:val="left" w:pos="360"/>
          <w:tab w:val="left" w:pos="1440"/>
          <w:tab w:val="left" w:pos="2160"/>
          <w:tab w:val="left" w:pos="2880"/>
          <w:tab w:val="right" w:pos="9990"/>
        </w:tabs>
        <w:ind w:left="1440" w:hanging="1440"/>
      </w:pPr>
      <w:r>
        <w:t>1994-95:</w:t>
      </w:r>
      <w:r>
        <w:tab/>
        <w:t>Richard K. Mayberry Award (outstanding graduate student), UCSB Department of History, co-winner.</w:t>
      </w:r>
    </w:p>
    <w:p w14:paraId="73BDEE6D" w14:textId="77777777" w:rsidR="00B22C4C" w:rsidRDefault="00B22C4C">
      <w:pPr>
        <w:tabs>
          <w:tab w:val="left" w:pos="360"/>
          <w:tab w:val="left" w:pos="1440"/>
          <w:tab w:val="left" w:pos="2160"/>
          <w:tab w:val="left" w:pos="2880"/>
          <w:tab w:val="right" w:pos="9990"/>
        </w:tabs>
      </w:pPr>
      <w:r>
        <w:tab/>
      </w:r>
      <w:r>
        <w:tab/>
      </w:r>
      <w:proofErr w:type="gramStart"/>
      <w:r>
        <w:t>Graduate Student Travel Grant, UCSB Graduate Division.</w:t>
      </w:r>
      <w:proofErr w:type="gramEnd"/>
    </w:p>
    <w:p w14:paraId="5870BC37" w14:textId="77777777" w:rsidR="00B22C4C" w:rsidRDefault="00B22C4C">
      <w:pPr>
        <w:tabs>
          <w:tab w:val="left" w:pos="360"/>
          <w:tab w:val="left" w:pos="1440"/>
          <w:tab w:val="left" w:pos="2160"/>
          <w:tab w:val="left" w:pos="2880"/>
          <w:tab w:val="right" w:pos="9990"/>
        </w:tabs>
      </w:pPr>
      <w:r>
        <w:tab/>
      </w:r>
      <w:r>
        <w:tab/>
        <w:t>Travel Grant, UCSB Department of History.</w:t>
      </w:r>
    </w:p>
    <w:p w14:paraId="77F1641E" w14:textId="77777777" w:rsidR="00B22C4C" w:rsidRDefault="00B22C4C">
      <w:pPr>
        <w:tabs>
          <w:tab w:val="left" w:pos="360"/>
          <w:tab w:val="left" w:pos="1440"/>
          <w:tab w:val="left" w:pos="2160"/>
          <w:tab w:val="left" w:pos="2880"/>
          <w:tab w:val="right" w:pos="9990"/>
        </w:tabs>
      </w:pPr>
      <w:r>
        <w:tab/>
      </w:r>
      <w:r>
        <w:tab/>
      </w:r>
      <w:proofErr w:type="gramStart"/>
      <w:r>
        <w:t>Dissertation Fellowship, UCSB Department of History.</w:t>
      </w:r>
      <w:proofErr w:type="gramEnd"/>
    </w:p>
    <w:p w14:paraId="029AC073" w14:textId="77777777" w:rsidR="00B22C4C" w:rsidRDefault="00B22C4C">
      <w:pPr>
        <w:tabs>
          <w:tab w:val="left" w:pos="360"/>
          <w:tab w:val="left" w:pos="1440"/>
          <w:tab w:val="left" w:pos="2160"/>
          <w:tab w:val="left" w:pos="2880"/>
          <w:tab w:val="right" w:pos="9990"/>
        </w:tabs>
      </w:pPr>
      <w:r>
        <w:t xml:space="preserve">1993-94:  </w:t>
      </w:r>
      <w:r>
        <w:tab/>
        <w:t>Humanities/Social Sciences Research Grant, UCSB Graduate Division.</w:t>
      </w:r>
    </w:p>
    <w:p w14:paraId="05D59E79" w14:textId="77777777" w:rsidR="00B22C4C" w:rsidRDefault="00B22C4C" w:rsidP="00F64F64">
      <w:pPr>
        <w:tabs>
          <w:tab w:val="left" w:pos="360"/>
          <w:tab w:val="left" w:pos="1440"/>
          <w:tab w:val="left" w:pos="2160"/>
          <w:tab w:val="left" w:pos="2880"/>
          <w:tab w:val="right" w:pos="9990"/>
        </w:tabs>
        <w:ind w:left="1440" w:hanging="1440"/>
      </w:pPr>
      <w:r>
        <w:tab/>
      </w:r>
      <w:r>
        <w:tab/>
      </w:r>
      <w:proofErr w:type="spellStart"/>
      <w:r>
        <w:t>Esme</w:t>
      </w:r>
      <w:proofErr w:type="spellEnd"/>
      <w:r>
        <w:t xml:space="preserve"> Frost Fellowship (for research in Ancient History), UCSB Department of History.</w:t>
      </w:r>
    </w:p>
    <w:p w14:paraId="6F2D3F41" w14:textId="77777777" w:rsidR="00B22C4C" w:rsidRDefault="00B22C4C">
      <w:pPr>
        <w:tabs>
          <w:tab w:val="left" w:pos="360"/>
          <w:tab w:val="left" w:pos="1440"/>
          <w:tab w:val="left" w:pos="2160"/>
          <w:tab w:val="left" w:pos="2880"/>
          <w:tab w:val="right" w:pos="9990"/>
        </w:tabs>
      </w:pPr>
      <w:r>
        <w:tab/>
      </w:r>
      <w:r>
        <w:tab/>
        <w:t>J. Bruce Anderson Award (for teaching), UCSB Department of History.</w:t>
      </w:r>
    </w:p>
    <w:p w14:paraId="35E09365" w14:textId="77777777" w:rsidR="00B22C4C" w:rsidRDefault="00B22C4C">
      <w:pPr>
        <w:tabs>
          <w:tab w:val="left" w:pos="360"/>
          <w:tab w:val="left" w:pos="1440"/>
          <w:tab w:val="left" w:pos="2160"/>
          <w:tab w:val="left" w:pos="2880"/>
          <w:tab w:val="right" w:pos="9990"/>
        </w:tabs>
      </w:pPr>
      <w:r>
        <w:t>1991-1992:</w:t>
      </w:r>
      <w:r>
        <w:tab/>
        <w:t>History Associates Fellowship, UCSB History Associates.</w:t>
      </w:r>
    </w:p>
    <w:p w14:paraId="03835EE4" w14:textId="77777777" w:rsidR="00B22C4C" w:rsidRDefault="00B22C4C">
      <w:pPr>
        <w:tabs>
          <w:tab w:val="left" w:pos="360"/>
          <w:tab w:val="left" w:pos="1440"/>
          <w:tab w:val="left" w:pos="2160"/>
          <w:tab w:val="left" w:pos="2880"/>
          <w:tab w:val="right" w:pos="9990"/>
        </w:tabs>
        <w:ind w:left="1440" w:hanging="1440"/>
      </w:pPr>
      <w:r>
        <w:t>1990:</w:t>
      </w:r>
      <w:r>
        <w:tab/>
        <w:t>Three-year Teaching Assistantship, UCSB Department of History, awarded upon entry, taken 1990-92, 1993-94.</w:t>
      </w:r>
    </w:p>
    <w:p w14:paraId="61DBF218" w14:textId="77777777" w:rsidR="00B22C4C" w:rsidRDefault="00B22C4C">
      <w:pPr>
        <w:tabs>
          <w:tab w:val="left" w:pos="360"/>
          <w:tab w:val="left" w:pos="1440"/>
          <w:tab w:val="left" w:pos="2160"/>
          <w:tab w:val="left" w:pos="2880"/>
          <w:tab w:val="right" w:pos="9990"/>
        </w:tabs>
        <w:ind w:left="1440" w:hanging="1440"/>
      </w:pPr>
      <w:r>
        <w:t>1981:</w:t>
      </w:r>
      <w:r>
        <w:tab/>
        <w:t>Four-year Departmental Fellowship, The Johns Hopkins University Department of Psychology</w:t>
      </w:r>
      <w:proofErr w:type="gramStart"/>
      <w:r>
        <w:t>, taken</w:t>
      </w:r>
      <w:proofErr w:type="gramEnd"/>
      <w:r>
        <w:t xml:space="preserve"> 1981-82.</w:t>
      </w:r>
    </w:p>
    <w:p w14:paraId="4DE3756F" w14:textId="77777777" w:rsidR="00B22C4C" w:rsidRDefault="00B22C4C">
      <w:pPr>
        <w:tabs>
          <w:tab w:val="left" w:pos="360"/>
          <w:tab w:val="left" w:pos="1440"/>
          <w:tab w:val="left" w:pos="2160"/>
          <w:tab w:val="left" w:pos="2880"/>
          <w:tab w:val="right" w:pos="9990"/>
        </w:tabs>
      </w:pPr>
      <w:r>
        <w:lastRenderedPageBreak/>
        <w:t>1981:</w:t>
      </w:r>
      <w:r>
        <w:tab/>
        <w:t>Phi Beta Kappa, SUNY at Buffalo.</w:t>
      </w:r>
    </w:p>
    <w:p w14:paraId="2A1D00B0" w14:textId="77777777" w:rsidR="00B22C4C" w:rsidRDefault="00B22C4C">
      <w:pPr>
        <w:tabs>
          <w:tab w:val="left" w:pos="360"/>
          <w:tab w:val="left" w:pos="1440"/>
          <w:tab w:val="left" w:pos="2160"/>
          <w:tab w:val="left" w:pos="2880"/>
          <w:tab w:val="right" w:pos="9990"/>
        </w:tabs>
      </w:pPr>
      <w:r>
        <w:t>1977-81:</w:t>
      </w:r>
      <w:r>
        <w:tab/>
        <w:t>New York State Regents’ Scholarship.</w:t>
      </w:r>
    </w:p>
    <w:p w14:paraId="35B01FDA" w14:textId="77777777" w:rsidR="00B22C4C" w:rsidRDefault="00B22C4C">
      <w:pPr>
        <w:tabs>
          <w:tab w:val="left" w:pos="360"/>
          <w:tab w:val="left" w:pos="1440"/>
          <w:tab w:val="left" w:pos="2160"/>
          <w:tab w:val="left" w:pos="2880"/>
          <w:tab w:val="right" w:pos="9990"/>
        </w:tabs>
      </w:pPr>
      <w:r>
        <w:t>1977-79:</w:t>
      </w:r>
      <w:r>
        <w:tab/>
        <w:t>Women’s Educational and Industrial Union Scholarship.</w:t>
      </w:r>
    </w:p>
    <w:p w14:paraId="40C2C5B6" w14:textId="77777777" w:rsidR="00B22C4C" w:rsidRDefault="00B22C4C">
      <w:pPr>
        <w:tabs>
          <w:tab w:val="left" w:pos="360"/>
          <w:tab w:val="left" w:pos="1440"/>
          <w:tab w:val="left" w:pos="2160"/>
          <w:tab w:val="left" w:pos="2880"/>
          <w:tab w:val="right" w:pos="9990"/>
        </w:tabs>
        <w:rPr>
          <w:u w:val="single"/>
        </w:rPr>
      </w:pPr>
    </w:p>
    <w:p w14:paraId="0B27B6F4" w14:textId="77777777" w:rsidR="00C459B1" w:rsidRDefault="00C459B1">
      <w:pPr>
        <w:tabs>
          <w:tab w:val="left" w:pos="360"/>
          <w:tab w:val="left" w:pos="1440"/>
          <w:tab w:val="left" w:pos="2160"/>
          <w:tab w:val="left" w:pos="2880"/>
          <w:tab w:val="right" w:pos="9990"/>
        </w:tabs>
        <w:jc w:val="center"/>
        <w:rPr>
          <w:u w:val="single"/>
        </w:rPr>
      </w:pPr>
    </w:p>
    <w:p w14:paraId="0DA26E55" w14:textId="33D239AD" w:rsidR="00B565B6" w:rsidRDefault="00B22C4C" w:rsidP="00B565B6">
      <w:pPr>
        <w:tabs>
          <w:tab w:val="left" w:pos="360"/>
          <w:tab w:val="left" w:pos="1440"/>
          <w:tab w:val="left" w:pos="2160"/>
          <w:tab w:val="left" w:pos="2880"/>
          <w:tab w:val="right" w:pos="9990"/>
        </w:tabs>
        <w:jc w:val="center"/>
      </w:pPr>
      <w:r>
        <w:rPr>
          <w:u w:val="single"/>
        </w:rPr>
        <w:t>Conference Papers and Lectures</w:t>
      </w:r>
    </w:p>
    <w:p w14:paraId="46A58518" w14:textId="6B8C647D" w:rsidR="0059559B" w:rsidRDefault="0059559B" w:rsidP="00BD4FCC">
      <w:pPr>
        <w:tabs>
          <w:tab w:val="left" w:pos="360"/>
          <w:tab w:val="left" w:pos="1440"/>
          <w:tab w:val="left" w:pos="2160"/>
          <w:tab w:val="left" w:pos="2880"/>
          <w:tab w:val="right" w:pos="9990"/>
        </w:tabs>
        <w:ind w:left="360" w:hanging="360"/>
      </w:pPr>
      <w:r>
        <w:t>“Collaboration and Identity in the Aftermath of Persecution: Religious Conflict and Its Legacy,” The Sixth Annual UNISA Symposium for New Testament and Early Christian Studies, Pretoria, South Africa, 15-17 September 2014.</w:t>
      </w:r>
    </w:p>
    <w:p w14:paraId="22B70A9C" w14:textId="7DA9AC1E" w:rsidR="005D44F0" w:rsidRDefault="005D44F0" w:rsidP="00BD4FCC">
      <w:pPr>
        <w:tabs>
          <w:tab w:val="left" w:pos="360"/>
          <w:tab w:val="left" w:pos="1440"/>
          <w:tab w:val="left" w:pos="2160"/>
          <w:tab w:val="left" w:pos="2880"/>
          <w:tab w:val="right" w:pos="9990"/>
        </w:tabs>
        <w:ind w:left="360" w:hanging="360"/>
      </w:pPr>
      <w:r>
        <w:t xml:space="preserve">“Constantine as Heavenly King.” Paper presented at the North American Patristic Society Conference, Chicago, IL, </w:t>
      </w:r>
      <w:proofErr w:type="gramStart"/>
      <w:r>
        <w:t>23</w:t>
      </w:r>
      <w:proofErr w:type="gramEnd"/>
      <w:r>
        <w:t xml:space="preserve"> May 2014</w:t>
      </w:r>
      <w:r w:rsidR="00073D70">
        <w:t xml:space="preserve"> and at University of Ottawa, 17 November 2014</w:t>
      </w:r>
      <w:r>
        <w:t>.</w:t>
      </w:r>
    </w:p>
    <w:p w14:paraId="53800EAE" w14:textId="47BEDCF6" w:rsidR="00BD4FCC" w:rsidRDefault="00BD4FCC" w:rsidP="00BD4FCC">
      <w:pPr>
        <w:tabs>
          <w:tab w:val="left" w:pos="360"/>
          <w:tab w:val="left" w:pos="1440"/>
          <w:tab w:val="left" w:pos="2160"/>
          <w:tab w:val="left" w:pos="2880"/>
          <w:tab w:val="right" w:pos="9990"/>
        </w:tabs>
        <w:ind w:left="360" w:hanging="360"/>
      </w:pPr>
      <w:r>
        <w:t>“Constantine and the Idea of Religious Liberty,” Western Michigan University, 19 March 2014.</w:t>
      </w:r>
    </w:p>
    <w:p w14:paraId="13C9D4DA" w14:textId="6447C623" w:rsidR="00BD4FCC" w:rsidRPr="00740428" w:rsidRDefault="00BD4FCC" w:rsidP="00BD4FCC">
      <w:pPr>
        <w:tabs>
          <w:tab w:val="left" w:pos="360"/>
          <w:tab w:val="left" w:pos="1440"/>
          <w:tab w:val="left" w:pos="2160"/>
          <w:tab w:val="left" w:pos="2880"/>
          <w:tab w:val="right" w:pos="9990"/>
        </w:tabs>
        <w:ind w:left="360" w:hanging="360"/>
      </w:pPr>
      <w:r>
        <w:t xml:space="preserve">“Lactantius’ Doctrine of Religious Freedom and </w:t>
      </w:r>
      <w:r w:rsidR="005D44F0">
        <w:t xml:space="preserve">Its Influence on Constantine’s </w:t>
      </w:r>
      <w:r>
        <w:t>Religious Policy,” for the Religious Freedom Project, Conference, Rome, Italy 12-15 December 2013. Sponsored by the Berkley Center for Religion, Peace and World Affairs, Georgetown University.</w:t>
      </w:r>
    </w:p>
    <w:p w14:paraId="2B6F757E" w14:textId="40F76B5D" w:rsidR="00D13B32" w:rsidRDefault="00BD4FCC" w:rsidP="00BD4FCC">
      <w:pPr>
        <w:tabs>
          <w:tab w:val="left" w:pos="360"/>
          <w:tab w:val="left" w:pos="1440"/>
          <w:tab w:val="left" w:pos="2160"/>
          <w:tab w:val="left" w:pos="2880"/>
          <w:tab w:val="right" w:pos="9990"/>
        </w:tabs>
        <w:ind w:left="360" w:hanging="360"/>
      </w:pPr>
      <w:r>
        <w:t xml:space="preserve"> </w:t>
      </w:r>
      <w:r w:rsidR="00D13B32">
        <w:t xml:space="preserve">“Constantine and the Origins of Christian Sacral Kingship.” </w:t>
      </w:r>
      <w:proofErr w:type="gramStart"/>
      <w:r w:rsidR="00D13B32">
        <w:t>Seminar for UCLA Late Antiquity-Middle Ages-Renaissance group.</w:t>
      </w:r>
      <w:proofErr w:type="gramEnd"/>
      <w:r w:rsidR="00D13B32">
        <w:t xml:space="preserve"> 14 October 2013.</w:t>
      </w:r>
    </w:p>
    <w:p w14:paraId="6DFB289B" w14:textId="77777777" w:rsidR="009632D3" w:rsidRDefault="009632D3" w:rsidP="009632D3">
      <w:pPr>
        <w:tabs>
          <w:tab w:val="left" w:pos="360"/>
          <w:tab w:val="left" w:pos="1440"/>
          <w:tab w:val="left" w:pos="2160"/>
          <w:tab w:val="left" w:pos="2880"/>
          <w:tab w:val="right" w:pos="9990"/>
        </w:tabs>
        <w:ind w:left="360" w:hanging="360"/>
      </w:pPr>
      <w:r>
        <w:t>“Constantinople, Nodes of Power and Religious Violence: Redrawing the Map of Christian Authority in the Fourth-Century Roman Empire,” for Ancient Borderlands MRG workshop, “</w:t>
      </w:r>
      <w:r w:rsidRPr="000B5E77">
        <w:t>Spaces Between: An Interdisciplinary Study of Ancient Borderlands</w:t>
      </w:r>
      <w:r>
        <w:t>,” UCSB 1 June 2013.</w:t>
      </w:r>
      <w:r w:rsidRPr="009632D3">
        <w:t xml:space="preserve"> </w:t>
      </w:r>
    </w:p>
    <w:p w14:paraId="5751A73C" w14:textId="77777777" w:rsidR="009B2C99" w:rsidRDefault="009B2C99" w:rsidP="00E326DD">
      <w:pPr>
        <w:tabs>
          <w:tab w:val="left" w:pos="360"/>
          <w:tab w:val="left" w:pos="1440"/>
          <w:tab w:val="left" w:pos="2160"/>
          <w:tab w:val="left" w:pos="2880"/>
          <w:tab w:val="right" w:pos="9990"/>
        </w:tabs>
        <w:ind w:left="360" w:hanging="360"/>
      </w:pPr>
      <w:proofErr w:type="gramStart"/>
      <w:r>
        <w:t xml:space="preserve">Response to a panel discussion of </w:t>
      </w:r>
      <w:r>
        <w:rPr>
          <w:i/>
        </w:rPr>
        <w:t>A Threat to Public Piety</w:t>
      </w:r>
      <w:r>
        <w:t>.</w:t>
      </w:r>
      <w:proofErr w:type="gramEnd"/>
      <w:r>
        <w:t xml:space="preserve"> North American </w:t>
      </w:r>
      <w:proofErr w:type="spellStart"/>
      <w:r>
        <w:t>Patristics</w:t>
      </w:r>
      <w:proofErr w:type="spellEnd"/>
      <w:r>
        <w:t xml:space="preserve"> Association Conference, Chicago, 24 May 2013.</w:t>
      </w:r>
    </w:p>
    <w:p w14:paraId="72899C69" w14:textId="77777777" w:rsidR="00B565B6" w:rsidRDefault="00B565B6" w:rsidP="00E326DD">
      <w:pPr>
        <w:tabs>
          <w:tab w:val="left" w:pos="360"/>
          <w:tab w:val="left" w:pos="1440"/>
          <w:tab w:val="left" w:pos="2160"/>
          <w:tab w:val="left" w:pos="2880"/>
          <w:tab w:val="right" w:pos="9990"/>
        </w:tabs>
        <w:ind w:left="360" w:hanging="360"/>
      </w:pPr>
      <w:r>
        <w:t>“The Edict of Milan in Its Historical Context,” for a conference commemorating the 1700</w:t>
      </w:r>
      <w:r w:rsidRPr="00B565B6">
        <w:rPr>
          <w:vertAlign w:val="superscript"/>
        </w:rPr>
        <w:t>th</w:t>
      </w:r>
      <w:r>
        <w:t xml:space="preserve"> Anniversary of the Edict of Milan (313-2013) in Tirana, Albania, 27 April 2013.</w:t>
      </w:r>
    </w:p>
    <w:p w14:paraId="24424C67" w14:textId="77777777" w:rsidR="009B2C99" w:rsidRPr="009B2C99" w:rsidRDefault="009B2C99" w:rsidP="00E326DD">
      <w:pPr>
        <w:tabs>
          <w:tab w:val="left" w:pos="360"/>
          <w:tab w:val="left" w:pos="1440"/>
          <w:tab w:val="left" w:pos="2160"/>
          <w:tab w:val="left" w:pos="2880"/>
          <w:tab w:val="right" w:pos="9990"/>
        </w:tabs>
        <w:ind w:left="360" w:hanging="360"/>
      </w:pPr>
      <w:r>
        <w:t xml:space="preserve">Response for panel discussion, “Intellectual Culture in the Third Century CE: Philosophy, Religion and Rhetoric between the Second and Third Sophistic.” </w:t>
      </w:r>
      <w:proofErr w:type="gramStart"/>
      <w:r>
        <w:t>American Philological Association Conference, 5 January 2013, Seattle, WA.</w:t>
      </w:r>
      <w:proofErr w:type="gramEnd"/>
      <w:r>
        <w:t xml:space="preserve"> </w:t>
      </w:r>
    </w:p>
    <w:p w14:paraId="1E79C065" w14:textId="77777777" w:rsidR="00D61743" w:rsidRPr="00D61743" w:rsidRDefault="00D61743" w:rsidP="00E326DD">
      <w:pPr>
        <w:tabs>
          <w:tab w:val="left" w:pos="360"/>
          <w:tab w:val="left" w:pos="1440"/>
          <w:tab w:val="left" w:pos="2160"/>
          <w:tab w:val="left" w:pos="2880"/>
          <w:tab w:val="right" w:pos="9990"/>
        </w:tabs>
        <w:ind w:left="360" w:hanging="360"/>
      </w:pPr>
      <w:r>
        <w:t>“Platonism in the Palace: The Character of Constantine’s Theology.” Paper presented by invitation at “The Life and Legacy of Constantine: A Symposium of the Intercollegiate Late Antiquity-Medieval Studies program at the Claremont Colleges, 23 February 2013.</w:t>
      </w:r>
    </w:p>
    <w:p w14:paraId="3FD6A647" w14:textId="77777777" w:rsidR="00011BE5" w:rsidRDefault="00011BE5" w:rsidP="00E326DD">
      <w:pPr>
        <w:tabs>
          <w:tab w:val="left" w:pos="360"/>
          <w:tab w:val="left" w:pos="1440"/>
          <w:tab w:val="left" w:pos="2160"/>
          <w:tab w:val="left" w:pos="2880"/>
          <w:tab w:val="right" w:pos="9990"/>
        </w:tabs>
        <w:ind w:left="360" w:hanging="360"/>
      </w:pPr>
      <w:r>
        <w:t>“Persecution and the Art of Writing between the Lines,” paper circulated for workshop on “Freedom of Speech and Self-Censorship in Late Antiquity,” University of California, San Diego, 8 February 2013.</w:t>
      </w:r>
    </w:p>
    <w:p w14:paraId="28B5C57D" w14:textId="77777777" w:rsidR="00CA7B48" w:rsidRDefault="00C459B1" w:rsidP="00CA7B48">
      <w:pPr>
        <w:tabs>
          <w:tab w:val="left" w:pos="360"/>
          <w:tab w:val="left" w:pos="1440"/>
          <w:tab w:val="left" w:pos="2160"/>
          <w:tab w:val="left" w:pos="2880"/>
          <w:tab w:val="right" w:pos="9990"/>
        </w:tabs>
        <w:ind w:left="360" w:hanging="360"/>
      </w:pPr>
      <w:r>
        <w:t xml:space="preserve"> </w:t>
      </w:r>
      <w:r w:rsidR="00CA7B48">
        <w:t xml:space="preserve">“The Edict of </w:t>
      </w:r>
      <w:proofErr w:type="spellStart"/>
      <w:r w:rsidR="00CA7B48">
        <w:t>Serdica</w:t>
      </w:r>
      <w:proofErr w:type="spellEnd"/>
      <w:r w:rsidR="00CA7B48">
        <w:t>: Why Has It Been Ignored?” Invited paper for “</w:t>
      </w:r>
      <w:r w:rsidR="00CA7B48" w:rsidRPr="00CA7B48">
        <w:t xml:space="preserve">The Edict of </w:t>
      </w:r>
      <w:proofErr w:type="spellStart"/>
      <w:r w:rsidR="00CA7B48" w:rsidRPr="00CA7B48">
        <w:t>Serdica</w:t>
      </w:r>
      <w:proofErr w:type="spellEnd"/>
      <w:r w:rsidR="00CA7B48" w:rsidRPr="00CA7B48">
        <w:t xml:space="preserve"> (311): Concepts and Realizations of the Idea of Religious Toleration</w:t>
      </w:r>
      <w:r w:rsidR="00CA7B48">
        <w:t>,” Sofia, Bulgaria 27-28 April 2012, an international interdisciplinary conference sponsored in part by the municipality of Sofia.</w:t>
      </w:r>
    </w:p>
    <w:p w14:paraId="60662220" w14:textId="77777777" w:rsidR="00CA7B48" w:rsidRDefault="00CA7B48" w:rsidP="00CA7B48">
      <w:pPr>
        <w:tabs>
          <w:tab w:val="left" w:pos="360"/>
          <w:tab w:val="left" w:pos="1440"/>
          <w:tab w:val="left" w:pos="2160"/>
          <w:tab w:val="left" w:pos="2880"/>
          <w:tab w:val="right" w:pos="9990"/>
        </w:tabs>
        <w:ind w:left="360" w:hanging="360"/>
      </w:pPr>
      <w:r>
        <w:t xml:space="preserve"> “The Education of Constantine (</w:t>
      </w:r>
      <w:proofErr w:type="spellStart"/>
      <w:r>
        <w:t>Formazione</w:t>
      </w:r>
      <w:proofErr w:type="spellEnd"/>
      <w:r>
        <w:t xml:space="preserve"> di </w:t>
      </w:r>
      <w:proofErr w:type="spellStart"/>
      <w:r>
        <w:t>Costantino</w:t>
      </w:r>
      <w:proofErr w:type="spellEnd"/>
      <w:r>
        <w:t>).” For the published proceedings of the conference, “</w:t>
      </w:r>
      <w:proofErr w:type="spellStart"/>
      <w:r w:rsidRPr="00CA7B48">
        <w:t>Costantino</w:t>
      </w:r>
      <w:proofErr w:type="spellEnd"/>
      <w:r w:rsidRPr="00CA7B48">
        <w:t xml:space="preserve"> </w:t>
      </w:r>
      <w:proofErr w:type="spellStart"/>
      <w:proofErr w:type="gramStart"/>
      <w:r w:rsidRPr="00CA7B48">
        <w:t>il</w:t>
      </w:r>
      <w:proofErr w:type="spellEnd"/>
      <w:proofErr w:type="gramEnd"/>
      <w:r w:rsidRPr="00CA7B48">
        <w:t xml:space="preserve"> Grande: </w:t>
      </w:r>
      <w:proofErr w:type="spellStart"/>
      <w:r w:rsidRPr="00CA7B48">
        <w:t>Alle</w:t>
      </w:r>
      <w:proofErr w:type="spellEnd"/>
      <w:r w:rsidRPr="00CA7B48">
        <w:t xml:space="preserve"> </w:t>
      </w:r>
      <w:proofErr w:type="spellStart"/>
      <w:r w:rsidRPr="00CA7B48">
        <w:t>Radici</w:t>
      </w:r>
      <w:proofErr w:type="spellEnd"/>
      <w:r w:rsidRPr="00CA7B48">
        <w:t xml:space="preserve"> </w:t>
      </w:r>
      <w:proofErr w:type="spellStart"/>
      <w:r w:rsidRPr="00CA7B48">
        <w:t>dell’Europa</w:t>
      </w:r>
      <w:proofErr w:type="spellEnd"/>
      <w:r>
        <w:t xml:space="preserve">,” sponsored by the </w:t>
      </w:r>
      <w:proofErr w:type="spellStart"/>
      <w:r>
        <w:t>Pontificio</w:t>
      </w:r>
      <w:proofErr w:type="spellEnd"/>
      <w:r>
        <w:t xml:space="preserve"> </w:t>
      </w:r>
      <w:proofErr w:type="spellStart"/>
      <w:r>
        <w:t>Comitato</w:t>
      </w:r>
      <w:proofErr w:type="spellEnd"/>
      <w:r>
        <w:t xml:space="preserve"> di </w:t>
      </w:r>
      <w:proofErr w:type="spellStart"/>
      <w:r>
        <w:t>Scienze</w:t>
      </w:r>
      <w:proofErr w:type="spellEnd"/>
      <w:r>
        <w:t xml:space="preserve"> </w:t>
      </w:r>
      <w:proofErr w:type="spellStart"/>
      <w:r>
        <w:t>Storiche</w:t>
      </w:r>
      <w:proofErr w:type="spellEnd"/>
      <w:r>
        <w:t>, Vatican City, 18-21 April 2012.</w:t>
      </w:r>
    </w:p>
    <w:p w14:paraId="49381E09" w14:textId="77777777" w:rsidR="00D76729" w:rsidRDefault="00CA7B48" w:rsidP="00CA7B48">
      <w:pPr>
        <w:tabs>
          <w:tab w:val="left" w:pos="360"/>
          <w:tab w:val="left" w:pos="1440"/>
          <w:tab w:val="left" w:pos="2160"/>
          <w:tab w:val="left" w:pos="2880"/>
          <w:tab w:val="right" w:pos="9990"/>
        </w:tabs>
        <w:ind w:left="360" w:hanging="360"/>
      </w:pPr>
      <w:r>
        <w:t xml:space="preserve"> </w:t>
      </w:r>
      <w:r w:rsidR="00D76729">
        <w:t xml:space="preserve">“Religion and the Law” (with Prof. Kate Cooper). </w:t>
      </w:r>
      <w:proofErr w:type="gramStart"/>
      <w:r w:rsidR="00D76729">
        <w:t>Models of Piety in Late Antiquity Workshop.</w:t>
      </w:r>
      <w:proofErr w:type="gramEnd"/>
      <w:r w:rsidR="00D76729">
        <w:t xml:space="preserve"> San Francisco, CA, 18 November 2011.</w:t>
      </w:r>
    </w:p>
    <w:p w14:paraId="08E51524" w14:textId="77777777" w:rsidR="00E326DD" w:rsidRDefault="00E326DD" w:rsidP="00E326DD">
      <w:pPr>
        <w:tabs>
          <w:tab w:val="left" w:pos="360"/>
          <w:tab w:val="left" w:pos="1440"/>
          <w:tab w:val="left" w:pos="2160"/>
          <w:tab w:val="left" w:pos="2880"/>
          <w:tab w:val="right" w:pos="9990"/>
        </w:tabs>
        <w:ind w:left="360" w:hanging="360"/>
      </w:pPr>
      <w:r>
        <w:t xml:space="preserve">“From Virgin Goddess to the Virgin Mary: The Conversion of Space in Late Antiquity.” </w:t>
      </w:r>
      <w:r w:rsidR="00E56B82">
        <w:t xml:space="preserve">Keynote address </w:t>
      </w:r>
      <w:r>
        <w:t xml:space="preserve">presented at the conference, “Geographies of Place,” UCSB Interdisciplinary Humanities Center, 29April 2011. </w:t>
      </w:r>
    </w:p>
    <w:p w14:paraId="5768BFB2" w14:textId="77777777" w:rsidR="004A6862" w:rsidRDefault="004A6862" w:rsidP="00E326DD">
      <w:pPr>
        <w:pStyle w:val="BodyText2"/>
        <w:spacing w:before="0"/>
      </w:pPr>
      <w:r>
        <w:lastRenderedPageBreak/>
        <w:t xml:space="preserve">“From Virgin Goddess to Virgin Mother: Conversion in Space and Time.” Paper presented at the Center for Late Ancient Studies Symposium, Duke University, </w:t>
      </w:r>
      <w:proofErr w:type="gramStart"/>
      <w:r>
        <w:t>18</w:t>
      </w:r>
      <w:proofErr w:type="gramEnd"/>
      <w:r>
        <w:t xml:space="preserve"> February 2011.</w:t>
      </w:r>
    </w:p>
    <w:p w14:paraId="688F03A7" w14:textId="77777777" w:rsidR="00180B02" w:rsidRDefault="00180B02" w:rsidP="004A6862">
      <w:pPr>
        <w:pStyle w:val="BodyText2"/>
        <w:spacing w:before="0"/>
      </w:pPr>
      <w:r>
        <w:t>“Exegesis and Identity among Platonist Hellenes and Christians.” Paper presented at the “Philosophy and Abrahamic Religions: Scriptural Authority and Theories of Knowledge” conference, Istanbul, Turkey 10-12 December 2010.</w:t>
      </w:r>
    </w:p>
    <w:p w14:paraId="518BFE66" w14:textId="77777777" w:rsidR="005F24D6" w:rsidRDefault="005F24D6" w:rsidP="00180B02">
      <w:pPr>
        <w:pStyle w:val="BodyText2"/>
        <w:spacing w:before="0"/>
      </w:pPr>
      <w:r>
        <w:t xml:space="preserve">“Athena, </w:t>
      </w:r>
      <w:proofErr w:type="spellStart"/>
      <w:r>
        <w:t>Zosimus</w:t>
      </w:r>
      <w:proofErr w:type="spellEnd"/>
      <w:r>
        <w:t xml:space="preserve"> of Syracuse and the Virgin Mary: A Bishop’s Role in Temple Conversion.” Paper presented at the North American Patristic Association Conference, Chicago, </w:t>
      </w:r>
      <w:proofErr w:type="gramStart"/>
      <w:r>
        <w:t>IL</w:t>
      </w:r>
      <w:proofErr w:type="gramEnd"/>
      <w:r>
        <w:t xml:space="preserve"> 27-29 May 2010.</w:t>
      </w:r>
    </w:p>
    <w:p w14:paraId="02AB7C01" w14:textId="77777777" w:rsidR="00B22C4C" w:rsidRDefault="00B22C4C" w:rsidP="005F24D6">
      <w:pPr>
        <w:pStyle w:val="BodyText2"/>
        <w:spacing w:before="0"/>
      </w:pPr>
      <w:r>
        <w:t xml:space="preserve">“Who Was </w:t>
      </w:r>
      <w:proofErr w:type="spellStart"/>
      <w:r>
        <w:t>Ammonius</w:t>
      </w:r>
      <w:proofErr w:type="spellEnd"/>
      <w:r>
        <w:t xml:space="preserve"> </w:t>
      </w:r>
      <w:proofErr w:type="spellStart"/>
      <w:r>
        <w:t>Saccas</w:t>
      </w:r>
      <w:proofErr w:type="spellEnd"/>
      <w:r>
        <w:t xml:space="preserve">?” Paper presented at the North American Patristic Association Conference, Chicago, </w:t>
      </w:r>
      <w:proofErr w:type="gramStart"/>
      <w:r>
        <w:t>IL</w:t>
      </w:r>
      <w:proofErr w:type="gramEnd"/>
      <w:r>
        <w:t xml:space="preserve"> 21-24 May 2009.</w:t>
      </w:r>
    </w:p>
    <w:p w14:paraId="07C0E9E4" w14:textId="77777777" w:rsidR="00B22C4C" w:rsidRDefault="00B22C4C" w:rsidP="00B22C4C">
      <w:pPr>
        <w:pStyle w:val="BodyText2"/>
        <w:spacing w:before="0"/>
      </w:pPr>
      <w:r>
        <w:t xml:space="preserve">“Images and Rituals in Late Antiquity.” Paper presented at the </w:t>
      </w:r>
      <w:proofErr w:type="spellStart"/>
      <w:r>
        <w:t>Ephesos</w:t>
      </w:r>
      <w:proofErr w:type="spellEnd"/>
      <w:r>
        <w:t xml:space="preserve"> Workshop, </w:t>
      </w:r>
      <w:proofErr w:type="spellStart"/>
      <w:r>
        <w:t>Crisler</w:t>
      </w:r>
      <w:proofErr w:type="spellEnd"/>
      <w:r>
        <w:t xml:space="preserve"> Library, </w:t>
      </w:r>
      <w:proofErr w:type="spellStart"/>
      <w:r>
        <w:t>Selçuk</w:t>
      </w:r>
      <w:proofErr w:type="spellEnd"/>
      <w:r>
        <w:t xml:space="preserve">, Turkey, </w:t>
      </w:r>
      <w:proofErr w:type="gramStart"/>
      <w:r>
        <w:t>28</w:t>
      </w:r>
      <w:proofErr w:type="gramEnd"/>
      <w:r>
        <w:t xml:space="preserve"> June 2008.</w:t>
      </w:r>
    </w:p>
    <w:p w14:paraId="0ED973CD" w14:textId="77777777" w:rsidR="00B22C4C" w:rsidRDefault="00B22C4C">
      <w:pPr>
        <w:pStyle w:val="BodyText2"/>
        <w:spacing w:before="0"/>
      </w:pPr>
      <w:r>
        <w:t xml:space="preserve">“Origen on the </w:t>
      </w:r>
      <w:r>
        <w:rPr>
          <w:i/>
        </w:rPr>
        <w:t>Limes</w:t>
      </w:r>
      <w:r>
        <w:t xml:space="preserve">: Rhetoric and the Polarization of Identity in the Late Third Century.” Paper presented at the North American Patristic Association Conference, Chicago, IL, </w:t>
      </w:r>
      <w:proofErr w:type="gramStart"/>
      <w:r>
        <w:t>22</w:t>
      </w:r>
      <w:proofErr w:type="gramEnd"/>
      <w:r>
        <w:t>-24 May 2008.</w:t>
      </w:r>
    </w:p>
    <w:p w14:paraId="473C2AC6" w14:textId="77777777" w:rsidR="00B22C4C" w:rsidRDefault="00B22C4C">
      <w:pPr>
        <w:pStyle w:val="BodyText2"/>
        <w:spacing w:before="0"/>
      </w:pPr>
      <w:r>
        <w:t>“Methodius and Porphyry.” Paper presented at the 15</w:t>
      </w:r>
      <w:r>
        <w:rPr>
          <w:vertAlign w:val="superscript"/>
        </w:rPr>
        <w:t>th</w:t>
      </w:r>
      <w:r>
        <w:t xml:space="preserve"> Annual International Conference on </w:t>
      </w:r>
      <w:proofErr w:type="spellStart"/>
      <w:r>
        <w:t>Patristics</w:t>
      </w:r>
      <w:proofErr w:type="spellEnd"/>
      <w:r>
        <w:t xml:space="preserve">, Oxford, England, </w:t>
      </w:r>
      <w:proofErr w:type="gramStart"/>
      <w:r>
        <w:t>August</w:t>
      </w:r>
      <w:proofErr w:type="gramEnd"/>
      <w:r>
        <w:t xml:space="preserve"> 2007. </w:t>
      </w:r>
    </w:p>
    <w:p w14:paraId="6A41B812" w14:textId="77777777" w:rsidR="00B22C4C" w:rsidRDefault="00B22C4C">
      <w:pPr>
        <w:pStyle w:val="BodyText2"/>
        <w:spacing w:before="0"/>
      </w:pPr>
      <w:r>
        <w:t>“Ritual, Philosophical Religion and Power.” Paper presented at the 7</w:t>
      </w:r>
      <w:r>
        <w:rPr>
          <w:vertAlign w:val="superscript"/>
        </w:rPr>
        <w:t>th</w:t>
      </w:r>
      <w:r>
        <w:t xml:space="preserve"> biennial Shifting Frontiers in Late Antiquity conference, Boulder, CO, March 2007.  </w:t>
      </w:r>
    </w:p>
    <w:p w14:paraId="763F6D4B" w14:textId="77777777" w:rsidR="00B22C4C" w:rsidRDefault="00B22C4C">
      <w:pPr>
        <w:pStyle w:val="BodyText2"/>
        <w:spacing w:before="0"/>
      </w:pPr>
      <w:r>
        <w:t>“Methodius’ Change of Heart.” Paper given at the North American Patristic Association Conference, Chicago, IL. June 2006.</w:t>
      </w:r>
    </w:p>
    <w:p w14:paraId="7A50BF84" w14:textId="77777777" w:rsidR="00B22C4C" w:rsidRDefault="00B22C4C">
      <w:pPr>
        <w:pStyle w:val="BodyText2"/>
        <w:spacing w:before="0"/>
      </w:pPr>
      <w:r>
        <w:t>“Late Antique Textual Traditions and Community Identity.” Panel commentary presented at the 30</w:t>
      </w:r>
      <w:r>
        <w:rPr>
          <w:vertAlign w:val="superscript"/>
        </w:rPr>
        <w:t>th</w:t>
      </w:r>
      <w:r>
        <w:t xml:space="preserve"> Anniversary International Patristic, Medieval, and Renaissance Studies Conference, the Augustinian Institute, Villanova University, 14 October 2005, Villanova, PA.</w:t>
      </w:r>
    </w:p>
    <w:p w14:paraId="06D0331A" w14:textId="77777777" w:rsidR="00B22C4C" w:rsidRDefault="00B22C4C">
      <w:pPr>
        <w:pStyle w:val="BodyText2"/>
        <w:spacing w:before="0"/>
      </w:pPr>
      <w:r>
        <w:t xml:space="preserve">“Lactantius and </w:t>
      </w:r>
      <w:proofErr w:type="spellStart"/>
      <w:r>
        <w:t>Neoplatonism</w:t>
      </w:r>
      <w:proofErr w:type="spellEnd"/>
      <w:r>
        <w:t>.” Paper given at the North American Patristic Association Conference, Chicago, IL. June 2005.</w:t>
      </w:r>
    </w:p>
    <w:p w14:paraId="7C452191" w14:textId="77777777" w:rsidR="00B22C4C" w:rsidRDefault="00B22C4C">
      <w:pPr>
        <w:pStyle w:val="BodyText2"/>
        <w:spacing w:before="0"/>
      </w:pPr>
      <w:r>
        <w:t>“Hellenes, Barbarians, and Christians: Religion and Identity Politics in Diocletian’s Rome.” Paper given at the Sixth Annual Conference on Shifting Frontiers in Late Antiquity, Urbana-Champaign, 17-20 March 2005.</w:t>
      </w:r>
    </w:p>
    <w:p w14:paraId="0325AF91" w14:textId="77777777" w:rsidR="00B22C4C" w:rsidRDefault="00B22C4C">
      <w:pPr>
        <w:pStyle w:val="BodyText2"/>
        <w:spacing w:before="0"/>
      </w:pPr>
      <w:r>
        <w:t xml:space="preserve">“How to Distinguish True from False Prophets.” Workshop for the “Colloquium on the Late Antique Roots of the </w:t>
      </w:r>
      <w:proofErr w:type="spellStart"/>
      <w:r>
        <w:t>Quranic</w:t>
      </w:r>
      <w:proofErr w:type="spellEnd"/>
      <w:r>
        <w:t xml:space="preserve"> Concept of Prophets,” Princeton Institute of Advanced Studies, June 2-4, 2004.</w:t>
      </w:r>
    </w:p>
    <w:p w14:paraId="57CCF2C4" w14:textId="77777777" w:rsidR="00B22C4C" w:rsidRDefault="00B22C4C">
      <w:pPr>
        <w:pStyle w:val="BodyText2"/>
        <w:spacing w:before="0"/>
      </w:pPr>
      <w:r>
        <w:rPr>
          <w:lang w:val="it-IT"/>
        </w:rPr>
        <w:t>“</w:t>
      </w:r>
      <w:proofErr w:type="spellStart"/>
      <w:r>
        <w:rPr>
          <w:lang w:val="it-IT"/>
        </w:rPr>
        <w:t>Les</w:t>
      </w:r>
      <w:proofErr w:type="spellEnd"/>
      <w:r>
        <w:rPr>
          <w:lang w:val="it-IT"/>
        </w:rPr>
        <w:t xml:space="preserve"> </w:t>
      </w:r>
      <w:proofErr w:type="spellStart"/>
      <w:r>
        <w:rPr>
          <w:lang w:val="it-IT"/>
        </w:rPr>
        <w:t>voix</w:t>
      </w:r>
      <w:proofErr w:type="spellEnd"/>
      <w:r>
        <w:rPr>
          <w:lang w:val="it-IT"/>
        </w:rPr>
        <w:t xml:space="preserve"> </w:t>
      </w:r>
      <w:proofErr w:type="spellStart"/>
      <w:r>
        <w:rPr>
          <w:lang w:val="it-IT"/>
        </w:rPr>
        <w:t>païennes</w:t>
      </w:r>
      <w:proofErr w:type="spellEnd"/>
      <w:r>
        <w:rPr>
          <w:lang w:val="it-IT"/>
        </w:rPr>
        <w:t xml:space="preserve"> de la Grande </w:t>
      </w:r>
      <w:proofErr w:type="spellStart"/>
      <w:r>
        <w:rPr>
          <w:lang w:val="it-IT"/>
        </w:rPr>
        <w:t>Persécution</w:t>
      </w:r>
      <w:proofErr w:type="spellEnd"/>
      <w:r>
        <w:rPr>
          <w:lang w:val="it-IT"/>
        </w:rPr>
        <w:t xml:space="preserve">.” </w:t>
      </w:r>
      <w:r>
        <w:t xml:space="preserve">Given at the 3 April 2004 colloquium of the </w:t>
      </w:r>
      <w:proofErr w:type="spellStart"/>
      <w:r>
        <w:t>Société</w:t>
      </w:r>
      <w:proofErr w:type="spellEnd"/>
      <w:r>
        <w:t xml:space="preserve"> des </w:t>
      </w:r>
      <w:proofErr w:type="spellStart"/>
      <w:r>
        <w:t>Études</w:t>
      </w:r>
      <w:proofErr w:type="spellEnd"/>
      <w:r>
        <w:t xml:space="preserve"> </w:t>
      </w:r>
      <w:proofErr w:type="spellStart"/>
      <w:r>
        <w:t>Anciennes</w:t>
      </w:r>
      <w:proofErr w:type="spellEnd"/>
      <w:r>
        <w:t xml:space="preserve"> du Québec, Ottawa, ON.</w:t>
      </w:r>
    </w:p>
    <w:p w14:paraId="6C8A1FAC" w14:textId="77777777" w:rsidR="00B22C4C" w:rsidRDefault="00B22C4C">
      <w:pPr>
        <w:pStyle w:val="BodyText2"/>
        <w:spacing w:before="0"/>
      </w:pPr>
      <w:r>
        <w:t>“Christian Transformations of the Greco-Roman Landscape.” Panel commentary presented at the American Society of Church History Conference, 11 January 2004, Washington, D. C.</w:t>
      </w:r>
    </w:p>
    <w:p w14:paraId="09EDEB7F" w14:textId="77777777" w:rsidR="00B22C4C" w:rsidRDefault="00B22C4C">
      <w:pPr>
        <w:pStyle w:val="BodyText2"/>
        <w:spacing w:before="0"/>
      </w:pPr>
      <w:r>
        <w:t>“</w:t>
      </w:r>
      <w:proofErr w:type="spellStart"/>
      <w:r>
        <w:t>Ius</w:t>
      </w:r>
      <w:proofErr w:type="spellEnd"/>
      <w:r>
        <w:t xml:space="preserve"> </w:t>
      </w:r>
      <w:proofErr w:type="spellStart"/>
      <w:r>
        <w:t>Publicum</w:t>
      </w:r>
      <w:proofErr w:type="spellEnd"/>
      <w:r>
        <w:t xml:space="preserve"> and the Great Persecution.” Paper presented at “Public Dimensions of Private Religiosity,” a conference sponsored by the University of Southern California Center for Law, History and Culture, 10 October 2003, Los Angeles, California.</w:t>
      </w:r>
    </w:p>
    <w:p w14:paraId="07700ABB" w14:textId="77777777" w:rsidR="00B22C4C" w:rsidRDefault="00B22C4C">
      <w:pPr>
        <w:pStyle w:val="BodyText2"/>
        <w:spacing w:before="0"/>
      </w:pPr>
      <w:r>
        <w:t xml:space="preserve">“Pagan Theology and the Great Persecution.” Paper presented at The Changing Face of Judaism, Christianity and Other Greco-Roman Religions in Antiquity, an International Conference organized by the Faculty of Religious Studies, McGill University, 15 September 2003, Montréal, </w:t>
      </w:r>
      <w:proofErr w:type="gramStart"/>
      <w:r>
        <w:t>Québec</w:t>
      </w:r>
      <w:proofErr w:type="gramEnd"/>
      <w:r>
        <w:t>.</w:t>
      </w:r>
    </w:p>
    <w:p w14:paraId="7058661F" w14:textId="77777777" w:rsidR="00B22C4C" w:rsidRDefault="00B22C4C">
      <w:pPr>
        <w:pStyle w:val="BodyText2"/>
        <w:spacing w:before="0"/>
      </w:pPr>
      <w:r>
        <w:t xml:space="preserve">“Criticisms of Traditional Religion in Lactantius, Eusebius, and </w:t>
      </w:r>
      <w:proofErr w:type="spellStart"/>
      <w:r>
        <w:t>Arnobius</w:t>
      </w:r>
      <w:proofErr w:type="spellEnd"/>
      <w:r>
        <w:t xml:space="preserve">: What They Say about the Causes of the Great Persecution.” </w:t>
      </w:r>
      <w:proofErr w:type="gramStart"/>
      <w:r>
        <w:t>Seminar given at the XIV International Conference on Patristic Studies, August 18, 2003, Oxford, England.</w:t>
      </w:r>
      <w:proofErr w:type="gramEnd"/>
    </w:p>
    <w:p w14:paraId="0A52AA54" w14:textId="77777777" w:rsidR="00B22C4C" w:rsidRDefault="00B22C4C">
      <w:pPr>
        <w:pStyle w:val="BodyText2"/>
        <w:spacing w:before="0"/>
      </w:pPr>
      <w:r>
        <w:lastRenderedPageBreak/>
        <w:t>“The Strategic Use of Violence in Diocletian’s Religious Policy.” Given at the Fifth Bi-Annual Conference on Shifting Frontiers in Late Antiquity, March 22, 2003, Santa Barbara, CA.</w:t>
      </w:r>
    </w:p>
    <w:p w14:paraId="205CFDC2" w14:textId="77777777" w:rsidR="00B22C4C" w:rsidRDefault="00B22C4C">
      <w:pPr>
        <w:pStyle w:val="BodyText2"/>
        <w:spacing w:before="0"/>
      </w:pPr>
      <w:r>
        <w:t>“Christian or Hellene? The Great Persecution and the Problem of Christian Identity.” Given at the American Society of Church History conference meeting in conjunction with the American Historical Association Conference, January 2-5, 2003, Chicago, IL USA.</w:t>
      </w:r>
    </w:p>
    <w:p w14:paraId="2A7FB985" w14:textId="77777777" w:rsidR="00B22C4C" w:rsidRDefault="00B22C4C">
      <w:pPr>
        <w:pStyle w:val="BodyText2"/>
        <w:spacing w:before="0"/>
      </w:pPr>
      <w:r>
        <w:t xml:space="preserve">“Pagan Factions and the Great Persecution.” Paper delivered at Concordia University, Montréal, QC, </w:t>
      </w:r>
      <w:proofErr w:type="gramStart"/>
      <w:r>
        <w:t>8</w:t>
      </w:r>
      <w:proofErr w:type="gramEnd"/>
      <w:r>
        <w:t xml:space="preserve"> November 2002.</w:t>
      </w:r>
    </w:p>
    <w:p w14:paraId="00FCE615" w14:textId="77777777" w:rsidR="00B22C4C" w:rsidRDefault="00B22C4C">
      <w:pPr>
        <w:pStyle w:val="BodyText2"/>
        <w:spacing w:before="0"/>
      </w:pPr>
      <w:r>
        <w:t xml:space="preserve">“Oracles and the Great Persecution.” Paper delivered at the North American </w:t>
      </w:r>
      <w:proofErr w:type="spellStart"/>
      <w:r>
        <w:t>Patristics</w:t>
      </w:r>
      <w:proofErr w:type="spellEnd"/>
      <w:r>
        <w:t xml:space="preserve"> Society Meeting. Loyola University, Chicago, IL. 25 May 2002.</w:t>
      </w:r>
    </w:p>
    <w:p w14:paraId="0113610A" w14:textId="77777777" w:rsidR="00B22C4C" w:rsidRDefault="00B22C4C">
      <w:pPr>
        <w:tabs>
          <w:tab w:val="left" w:pos="360"/>
          <w:tab w:val="left" w:pos="1440"/>
          <w:tab w:val="left" w:pos="2160"/>
          <w:tab w:val="left" w:pos="2880"/>
          <w:tab w:val="right" w:pos="9990"/>
        </w:tabs>
        <w:ind w:left="360" w:hanging="360"/>
      </w:pPr>
      <w:r>
        <w:t xml:space="preserve">“Citizenship and the Roman </w:t>
      </w:r>
      <w:r>
        <w:rPr>
          <w:i/>
        </w:rPr>
        <w:t xml:space="preserve">Res </w:t>
      </w:r>
      <w:proofErr w:type="spellStart"/>
      <w:r>
        <w:rPr>
          <w:i/>
        </w:rPr>
        <w:t>publica</w:t>
      </w:r>
      <w:proofErr w:type="spellEnd"/>
      <w:r>
        <w:t xml:space="preserve">: Cicero and a Christian Corollary.” Paper delivered at “Republicanism: History, Theory and Practice,” international colloquium sponsored by the Centre de </w:t>
      </w:r>
      <w:proofErr w:type="spellStart"/>
      <w:r>
        <w:t>Recherche</w:t>
      </w:r>
      <w:proofErr w:type="spellEnd"/>
      <w:r>
        <w:t xml:space="preserve"> en </w:t>
      </w:r>
      <w:proofErr w:type="spellStart"/>
      <w:r>
        <w:t>Éthique</w:t>
      </w:r>
      <w:proofErr w:type="spellEnd"/>
      <w:r>
        <w:t xml:space="preserve"> de </w:t>
      </w:r>
      <w:proofErr w:type="spellStart"/>
      <w:r>
        <w:t>l’Université</w:t>
      </w:r>
      <w:proofErr w:type="spellEnd"/>
      <w:r>
        <w:t xml:space="preserve"> de Montréal. Montréal, 15-17 March 2002.</w:t>
      </w:r>
    </w:p>
    <w:p w14:paraId="5F7E72F5" w14:textId="77777777" w:rsidR="00B22C4C" w:rsidRDefault="00B22C4C">
      <w:pPr>
        <w:tabs>
          <w:tab w:val="left" w:pos="360"/>
          <w:tab w:val="left" w:pos="1440"/>
          <w:tab w:val="left" w:pos="2160"/>
          <w:tab w:val="left" w:pos="2880"/>
          <w:tab w:val="right" w:pos="9990"/>
        </w:tabs>
        <w:ind w:left="360" w:hanging="360"/>
      </w:pPr>
      <w:r>
        <w:t xml:space="preserve">“A Pagan Critique and the Great Persecution.” Paper delivered at “Archaeological Mondays” at la </w:t>
      </w:r>
      <w:proofErr w:type="spellStart"/>
      <w:r>
        <w:t>Musée</w:t>
      </w:r>
      <w:proofErr w:type="spellEnd"/>
      <w:r>
        <w:t xml:space="preserve"> des Beaux Arts, Montréal, 18 February 2002.</w:t>
      </w:r>
    </w:p>
    <w:p w14:paraId="110CFA6F" w14:textId="77777777" w:rsidR="00B22C4C" w:rsidRDefault="00B22C4C">
      <w:pPr>
        <w:tabs>
          <w:tab w:val="left" w:pos="360"/>
          <w:tab w:val="left" w:pos="1440"/>
          <w:tab w:val="left" w:pos="2160"/>
          <w:tab w:val="left" w:pos="2880"/>
          <w:tab w:val="right" w:pos="9990"/>
        </w:tabs>
        <w:ind w:left="360" w:hanging="360"/>
      </w:pPr>
      <w:r>
        <w:t>“A Pagan-Christian Debate on the Eve of the Great Persecution?” Workshop chaired for PENATES, the Late Antiquity Research Group of Southern California. University of California-Los Angeles, 2 June 2001.</w:t>
      </w:r>
    </w:p>
    <w:p w14:paraId="39F01BE3" w14:textId="77777777" w:rsidR="00B22C4C" w:rsidRDefault="00B22C4C">
      <w:pPr>
        <w:tabs>
          <w:tab w:val="left" w:pos="360"/>
          <w:tab w:val="left" w:pos="1440"/>
          <w:tab w:val="left" w:pos="2160"/>
          <w:tab w:val="left" w:pos="2880"/>
          <w:tab w:val="right" w:pos="9990"/>
        </w:tabs>
        <w:ind w:left="360" w:hanging="360"/>
      </w:pPr>
      <w:r>
        <w:t xml:space="preserve">"Persecution and the Art of Reading:  Lactantius, Porphyry, and the Rules for Reading Sacred Texts."  Given at </w:t>
      </w:r>
      <w:proofErr w:type="spellStart"/>
      <w:r>
        <w:t>l’Université</w:t>
      </w:r>
      <w:proofErr w:type="spellEnd"/>
      <w:r>
        <w:t xml:space="preserve"> de Montréal, 15 March 2001 and at the University of California, Santa Barbara, 12 April 2001.</w:t>
      </w:r>
    </w:p>
    <w:p w14:paraId="4B6AA9B5" w14:textId="77777777" w:rsidR="00B22C4C" w:rsidRDefault="00B22C4C">
      <w:pPr>
        <w:tabs>
          <w:tab w:val="left" w:pos="360"/>
          <w:tab w:val="left" w:pos="1440"/>
          <w:tab w:val="left" w:pos="2160"/>
          <w:tab w:val="left" w:pos="2880"/>
          <w:tab w:val="right" w:pos="9990"/>
        </w:tabs>
        <w:ind w:left="360" w:hanging="360"/>
      </w:pPr>
      <w:r>
        <w:t xml:space="preserve">“Pagan Proselytizing and Episcopal Authority:  Eusebius’ </w:t>
      </w:r>
      <w:proofErr w:type="spellStart"/>
      <w:r>
        <w:rPr>
          <w:i/>
        </w:rPr>
        <w:t>Praeparatio</w:t>
      </w:r>
      <w:proofErr w:type="spellEnd"/>
      <w:r>
        <w:rPr>
          <w:i/>
        </w:rPr>
        <w:t xml:space="preserve"> </w:t>
      </w:r>
      <w:proofErr w:type="spellStart"/>
      <w:r>
        <w:rPr>
          <w:i/>
        </w:rPr>
        <w:t>evangelica</w:t>
      </w:r>
      <w:proofErr w:type="spellEnd"/>
      <w:r>
        <w:t>.” Given at the August 2000 meeting of the Pacific Coast Branch of the American Historical Association, Park City, UT.</w:t>
      </w:r>
    </w:p>
    <w:p w14:paraId="55FD6137" w14:textId="77777777" w:rsidR="00B22C4C" w:rsidRDefault="00B22C4C">
      <w:pPr>
        <w:tabs>
          <w:tab w:val="left" w:pos="360"/>
          <w:tab w:val="left" w:pos="1440"/>
          <w:tab w:val="left" w:pos="2160"/>
          <w:tab w:val="left" w:pos="2880"/>
          <w:tab w:val="right" w:pos="9990"/>
        </w:tabs>
        <w:ind w:left="360" w:hanging="360"/>
      </w:pPr>
      <w:r>
        <w:t xml:space="preserve">“Pagan Apologetics and the Great Persecution.”  Given at the Interdisciplinary Humanities Center at the University of California, Santa Barbara in </w:t>
      </w:r>
      <w:proofErr w:type="gramStart"/>
      <w:r>
        <w:t>May,</w:t>
      </w:r>
      <w:proofErr w:type="gramEnd"/>
      <w:r>
        <w:t xml:space="preserve"> 2000.</w:t>
      </w:r>
    </w:p>
    <w:p w14:paraId="74875A5C" w14:textId="77777777" w:rsidR="00B22C4C" w:rsidRDefault="00B22C4C">
      <w:pPr>
        <w:pStyle w:val="BodyText2"/>
      </w:pPr>
      <w:r>
        <w:t>“Lactantius and the Fourth-Century Culture Wars.”  Given at the Center for Medieval Studies at the University of Minnesota conference on “The First Christian Humanist:  Lactantius in Late Antiquity and the Renaissance,” March 3-4, 2000.</w:t>
      </w:r>
    </w:p>
    <w:p w14:paraId="07A28465" w14:textId="77777777" w:rsidR="00B22C4C" w:rsidRDefault="00B22C4C">
      <w:pPr>
        <w:tabs>
          <w:tab w:val="left" w:pos="360"/>
          <w:tab w:val="left" w:pos="1440"/>
          <w:tab w:val="left" w:pos="2160"/>
          <w:tab w:val="left" w:pos="2880"/>
          <w:tab w:val="right" w:pos="9990"/>
        </w:tabs>
        <w:ind w:left="360" w:hanging="360"/>
      </w:pPr>
      <w:r>
        <w:t xml:space="preserve">“Porphyry, Lactantius, and the Paths to God.”  Given at the Thirteenth International Conference on Patristic Studies, August 16-20, 1999, Oxford, England. </w:t>
      </w:r>
    </w:p>
    <w:p w14:paraId="00BDCBAB" w14:textId="77777777" w:rsidR="00B22C4C" w:rsidRDefault="00B22C4C">
      <w:pPr>
        <w:tabs>
          <w:tab w:val="left" w:pos="360"/>
          <w:tab w:val="left" w:pos="1440"/>
          <w:tab w:val="left" w:pos="2160"/>
          <w:tab w:val="left" w:pos="2880"/>
          <w:tab w:val="right" w:pos="9990"/>
        </w:tabs>
        <w:ind w:left="360" w:hanging="360"/>
      </w:pPr>
      <w:r>
        <w:t>“Lactantius’ Inclusive Christianity.”  Given at the 1998 Annual Meeting of the North American Patristic Society, 30 May, Chicago, IL.</w:t>
      </w:r>
    </w:p>
    <w:p w14:paraId="0C3B22B6" w14:textId="77777777" w:rsidR="00B22C4C" w:rsidRDefault="00B22C4C">
      <w:pPr>
        <w:tabs>
          <w:tab w:val="left" w:pos="360"/>
          <w:tab w:val="left" w:pos="1440"/>
          <w:tab w:val="left" w:pos="2160"/>
          <w:tab w:val="left" w:pos="2880"/>
          <w:tab w:val="right" w:pos="9990"/>
        </w:tabs>
        <w:ind w:left="360" w:hanging="360"/>
      </w:pPr>
      <w:r>
        <w:t>“Porphyry and the Arians:  Christianity and Mainstream Roman Culture.”  Given at the 1998 Annual Meeting of the American Catholic Historical Association, 9-11 January 1998, Seattle, WA.</w:t>
      </w:r>
    </w:p>
    <w:p w14:paraId="53AF4D73" w14:textId="77777777" w:rsidR="00B22C4C" w:rsidRDefault="00B22C4C">
      <w:pPr>
        <w:tabs>
          <w:tab w:val="left" w:pos="360"/>
          <w:tab w:val="left" w:pos="1440"/>
          <w:tab w:val="left" w:pos="2160"/>
          <w:tab w:val="left" w:pos="2880"/>
          <w:tab w:val="right" w:pos="9990"/>
        </w:tabs>
        <w:ind w:left="360" w:hanging="360"/>
      </w:pPr>
      <w:r>
        <w:t xml:space="preserve">“Lactantius and Porphyry.”  Given at the </w:t>
      </w:r>
      <w:proofErr w:type="gramStart"/>
      <w:r>
        <w:t>Spring</w:t>
      </w:r>
      <w:proofErr w:type="gramEnd"/>
      <w:r>
        <w:t xml:space="preserve"> 1997 Meeting of the American Catholic Historical Association, April 1997, Charlottesville, VA.</w:t>
      </w:r>
    </w:p>
    <w:p w14:paraId="073B1600" w14:textId="77777777" w:rsidR="00B22C4C" w:rsidRDefault="00B22C4C">
      <w:pPr>
        <w:tabs>
          <w:tab w:val="left" w:pos="360"/>
          <w:tab w:val="left" w:pos="1440"/>
          <w:tab w:val="left" w:pos="2160"/>
          <w:tab w:val="left" w:pos="2880"/>
          <w:tab w:val="right" w:pos="9990"/>
        </w:tabs>
        <w:ind w:left="360" w:hanging="360"/>
      </w:pPr>
      <w:r>
        <w:t xml:space="preserve">“Christians and Romans:  The Audience of </w:t>
      </w:r>
      <w:r>
        <w:rPr>
          <w:i/>
        </w:rPr>
        <w:t xml:space="preserve">De </w:t>
      </w:r>
      <w:proofErr w:type="spellStart"/>
      <w:r>
        <w:rPr>
          <w:i/>
        </w:rPr>
        <w:t>mortibus</w:t>
      </w:r>
      <w:proofErr w:type="spellEnd"/>
      <w:r>
        <w:rPr>
          <w:i/>
        </w:rPr>
        <w:t xml:space="preserve"> </w:t>
      </w:r>
      <w:proofErr w:type="spellStart"/>
      <w:r>
        <w:rPr>
          <w:i/>
        </w:rPr>
        <w:t>persecutorum</w:t>
      </w:r>
      <w:proofErr w:type="spellEnd"/>
      <w:r>
        <w:t>.”  Given at the 110</w:t>
      </w:r>
      <w:r>
        <w:rPr>
          <w:vertAlign w:val="superscript"/>
        </w:rPr>
        <w:t>th</w:t>
      </w:r>
      <w:r>
        <w:t xml:space="preserve"> Annual Meeting of the American Historical Association, January 4-7, 1996, Atlanta, GA.</w:t>
      </w:r>
    </w:p>
    <w:p w14:paraId="00C7B84C" w14:textId="77777777" w:rsidR="00B22C4C" w:rsidRDefault="00B22C4C">
      <w:pPr>
        <w:tabs>
          <w:tab w:val="left" w:pos="360"/>
          <w:tab w:val="left" w:pos="1440"/>
          <w:tab w:val="left" w:pos="2160"/>
          <w:tab w:val="left" w:pos="2880"/>
          <w:tab w:val="right" w:pos="9990"/>
        </w:tabs>
        <w:ind w:left="360" w:hanging="360"/>
      </w:pPr>
      <w:r>
        <w:t xml:space="preserve">“Lactantius and the ‘Edict of Milan’:  Does it </w:t>
      </w:r>
      <w:proofErr w:type="gramStart"/>
      <w:r>
        <w:t>Determine</w:t>
      </w:r>
      <w:proofErr w:type="gramEnd"/>
      <w:r>
        <w:t xml:space="preserve"> his Venue?”  Given at the Twelfth International Conference on Patristic Studies, August 21-26, 1995, Oxford, England.</w:t>
      </w:r>
    </w:p>
    <w:p w14:paraId="08F5FB3A" w14:textId="77777777" w:rsidR="00B22C4C" w:rsidRDefault="00B22C4C">
      <w:pPr>
        <w:tabs>
          <w:tab w:val="left" w:pos="360"/>
          <w:tab w:val="left" w:pos="1440"/>
          <w:tab w:val="left" w:pos="2160"/>
          <w:tab w:val="left" w:pos="2880"/>
          <w:tab w:val="right" w:pos="9990"/>
        </w:tabs>
        <w:ind w:left="360" w:hanging="360"/>
      </w:pPr>
      <w:r>
        <w:t>“A Free Opportunity to Engage in One’s Chosen Religion:  Lactantius, Constantine and the Question of Religious Toleration.”  Given at the 88</w:t>
      </w:r>
      <w:r>
        <w:rPr>
          <w:vertAlign w:val="superscript"/>
        </w:rPr>
        <w:t>th</w:t>
      </w:r>
      <w:r>
        <w:t xml:space="preserve"> Annual Meeting of the American Historical Association, Pacific Coast Branch, August 4-7, 1995, </w:t>
      </w:r>
      <w:proofErr w:type="spellStart"/>
      <w:r>
        <w:t>Kihei</w:t>
      </w:r>
      <w:proofErr w:type="spellEnd"/>
      <w:r>
        <w:t xml:space="preserve">, </w:t>
      </w:r>
      <w:proofErr w:type="gramStart"/>
      <w:r>
        <w:t>Maui</w:t>
      </w:r>
      <w:proofErr w:type="gramEnd"/>
      <w:r>
        <w:t>, HI.</w:t>
      </w:r>
    </w:p>
    <w:p w14:paraId="5FB39BB6" w14:textId="77777777" w:rsidR="00B22C4C" w:rsidRDefault="00B22C4C">
      <w:pPr>
        <w:tabs>
          <w:tab w:val="left" w:pos="360"/>
          <w:tab w:val="left" w:pos="1440"/>
          <w:tab w:val="left" w:pos="2160"/>
          <w:tab w:val="left" w:pos="2880"/>
          <w:tab w:val="right" w:pos="9990"/>
        </w:tabs>
        <w:ind w:left="360" w:hanging="360"/>
      </w:pPr>
      <w:r>
        <w:lastRenderedPageBreak/>
        <w:t xml:space="preserve">“Christians as Romans:  Lactantius’ </w:t>
      </w:r>
      <w:r>
        <w:rPr>
          <w:i/>
        </w:rPr>
        <w:t xml:space="preserve">De </w:t>
      </w:r>
      <w:proofErr w:type="spellStart"/>
      <w:r>
        <w:rPr>
          <w:i/>
        </w:rPr>
        <w:t>mortibus</w:t>
      </w:r>
      <w:proofErr w:type="spellEnd"/>
      <w:r>
        <w:rPr>
          <w:i/>
        </w:rPr>
        <w:t xml:space="preserve"> </w:t>
      </w:r>
      <w:proofErr w:type="spellStart"/>
      <w:r>
        <w:rPr>
          <w:i/>
        </w:rPr>
        <w:t>persecutorum</w:t>
      </w:r>
      <w:proofErr w:type="spellEnd"/>
      <w:r>
        <w:t xml:space="preserve"> and the Classical Historiographical Tradition.”  Given at the Duquesne University History Forum, October 20-22, 1994, Pittsburgh, PA.</w:t>
      </w:r>
    </w:p>
    <w:p w14:paraId="086990F1" w14:textId="77777777" w:rsidR="00B22C4C" w:rsidRDefault="00B22C4C">
      <w:pPr>
        <w:tabs>
          <w:tab w:val="left" w:pos="360"/>
          <w:tab w:val="left" w:pos="1440"/>
          <w:tab w:val="left" w:pos="2160"/>
          <w:tab w:val="left" w:pos="2880"/>
          <w:tab w:val="right" w:pos="9990"/>
        </w:tabs>
        <w:ind w:left="360" w:hanging="360"/>
      </w:pPr>
      <w:r>
        <w:t xml:space="preserve">DePalma, E. R. (née)  “Health Care for the Unemployed:  Recommendations for Product Development,” released within Blue Cross and Blue Shield of Maryland, </w:t>
      </w:r>
      <w:proofErr w:type="gramStart"/>
      <w:r>
        <w:t>October,</w:t>
      </w:r>
      <w:proofErr w:type="gramEnd"/>
      <w:r>
        <w:t xml:space="preserve"> 1983.  Presented as testimony before the Maryland State Legislature, 1984.</w:t>
      </w:r>
    </w:p>
    <w:p w14:paraId="54EA1410" w14:textId="77777777" w:rsidR="00B22C4C" w:rsidRDefault="00B22C4C">
      <w:pPr>
        <w:tabs>
          <w:tab w:val="left" w:pos="360"/>
          <w:tab w:val="left" w:pos="1440"/>
          <w:tab w:val="left" w:pos="2160"/>
          <w:tab w:val="left" w:pos="2880"/>
          <w:tab w:val="right" w:pos="9990"/>
        </w:tabs>
        <w:ind w:left="360" w:hanging="360"/>
      </w:pPr>
      <w:r>
        <w:t xml:space="preserve">DePalma, E. R. and M. L. </w:t>
      </w:r>
      <w:proofErr w:type="spellStart"/>
      <w:r>
        <w:t>Raulin</w:t>
      </w:r>
      <w:proofErr w:type="spellEnd"/>
      <w:r>
        <w:t xml:space="preserve">.  “Feature-Specific Inhibition in Intensely Ambivalent Subjects.”  Given at the Eastern Psychological Association Convention, </w:t>
      </w:r>
      <w:proofErr w:type="gramStart"/>
      <w:r>
        <w:t>April,</w:t>
      </w:r>
      <w:proofErr w:type="gramEnd"/>
      <w:r>
        <w:t xml:space="preserve"> 1982, Baltimore, MD.</w:t>
      </w:r>
    </w:p>
    <w:p w14:paraId="33109197" w14:textId="77777777" w:rsidR="00B22C4C" w:rsidRDefault="00B22C4C">
      <w:pPr>
        <w:tabs>
          <w:tab w:val="left" w:pos="360"/>
          <w:tab w:val="left" w:pos="1440"/>
          <w:tab w:val="left" w:pos="2160"/>
          <w:tab w:val="left" w:pos="2880"/>
          <w:tab w:val="right" w:pos="9990"/>
        </w:tabs>
        <w:rPr>
          <w:u w:val="single"/>
        </w:rPr>
      </w:pPr>
    </w:p>
    <w:p w14:paraId="1DAE174A" w14:textId="77777777" w:rsidR="00B22C4C" w:rsidRDefault="00B22C4C" w:rsidP="00C459B1">
      <w:pPr>
        <w:tabs>
          <w:tab w:val="left" w:pos="360"/>
          <w:tab w:val="left" w:pos="1440"/>
          <w:tab w:val="left" w:pos="2160"/>
          <w:tab w:val="left" w:pos="2880"/>
          <w:tab w:val="right" w:pos="9990"/>
        </w:tabs>
        <w:jc w:val="center"/>
      </w:pPr>
      <w:r>
        <w:rPr>
          <w:u w:val="single"/>
        </w:rPr>
        <w:t>Field Work</w:t>
      </w:r>
    </w:p>
    <w:p w14:paraId="3AC025A9" w14:textId="77777777" w:rsidR="00C459B1" w:rsidRPr="0089327D" w:rsidRDefault="0089327D" w:rsidP="007D19ED">
      <w:pPr>
        <w:tabs>
          <w:tab w:val="left" w:pos="360"/>
          <w:tab w:val="left" w:pos="1440"/>
          <w:tab w:val="left" w:pos="2160"/>
          <w:tab w:val="left" w:pos="2880"/>
          <w:tab w:val="right" w:pos="9990"/>
        </w:tabs>
        <w:ind w:left="360" w:hanging="360"/>
      </w:pPr>
      <w:proofErr w:type="gramStart"/>
      <w:r>
        <w:t xml:space="preserve">Study of Constantinian monuments in Rome and the imperial settlement at Trier for </w:t>
      </w:r>
      <w:r>
        <w:rPr>
          <w:i/>
        </w:rPr>
        <w:t>Visions of Constantine</w:t>
      </w:r>
      <w:r>
        <w:t>.</w:t>
      </w:r>
      <w:proofErr w:type="gramEnd"/>
      <w:r>
        <w:t xml:space="preserve"> Summer, 2013.</w:t>
      </w:r>
    </w:p>
    <w:p w14:paraId="78718B93" w14:textId="77777777" w:rsidR="003118F3" w:rsidRDefault="003118F3" w:rsidP="007D19ED">
      <w:pPr>
        <w:tabs>
          <w:tab w:val="left" w:pos="360"/>
          <w:tab w:val="left" w:pos="1440"/>
          <w:tab w:val="left" w:pos="2160"/>
          <w:tab w:val="left" w:pos="2880"/>
          <w:tab w:val="right" w:pos="9990"/>
        </w:tabs>
        <w:ind w:left="360" w:hanging="360"/>
      </w:pPr>
      <w:r>
        <w:t xml:space="preserve">Study of the cathedral in </w:t>
      </w:r>
      <w:proofErr w:type="spellStart"/>
      <w:r>
        <w:t>Siracusa</w:t>
      </w:r>
      <w:proofErr w:type="spellEnd"/>
      <w:r>
        <w:t xml:space="preserve">, Sicily for project on </w:t>
      </w:r>
      <w:r w:rsidR="006B62B5">
        <w:t>the reuse of virgin goddess temples</w:t>
      </w:r>
      <w:r>
        <w:t>, summer 2009.</w:t>
      </w:r>
    </w:p>
    <w:p w14:paraId="370475AC" w14:textId="77777777" w:rsidR="00B22C4C" w:rsidRDefault="00B22C4C" w:rsidP="007D19ED">
      <w:pPr>
        <w:tabs>
          <w:tab w:val="left" w:pos="360"/>
          <w:tab w:val="left" w:pos="1440"/>
          <w:tab w:val="left" w:pos="2160"/>
          <w:tab w:val="left" w:pos="2880"/>
          <w:tab w:val="right" w:pos="9990"/>
        </w:tabs>
        <w:ind w:left="360" w:hanging="360"/>
      </w:pPr>
      <w:r>
        <w:t xml:space="preserve">Participation in the </w:t>
      </w:r>
      <w:proofErr w:type="spellStart"/>
      <w:r>
        <w:t>Ephesos</w:t>
      </w:r>
      <w:proofErr w:type="spellEnd"/>
      <w:r>
        <w:t xml:space="preserve"> Seminar at the </w:t>
      </w:r>
      <w:proofErr w:type="spellStart"/>
      <w:r>
        <w:t>Crisler</w:t>
      </w:r>
      <w:proofErr w:type="spellEnd"/>
      <w:r>
        <w:t xml:space="preserve"> Library, </w:t>
      </w:r>
      <w:proofErr w:type="spellStart"/>
      <w:r>
        <w:t>Selçuk</w:t>
      </w:r>
      <w:proofErr w:type="spellEnd"/>
      <w:r>
        <w:t>, Turkey: an introduction to the material culture of western Asia Minor, June 2008.</w:t>
      </w:r>
    </w:p>
    <w:p w14:paraId="41231749" w14:textId="77777777" w:rsidR="00B22C4C" w:rsidRDefault="00B22C4C" w:rsidP="007D19ED">
      <w:pPr>
        <w:tabs>
          <w:tab w:val="left" w:pos="360"/>
          <w:tab w:val="left" w:pos="1440"/>
          <w:tab w:val="left" w:pos="2160"/>
          <w:tab w:val="left" w:pos="2880"/>
          <w:tab w:val="right" w:pos="9990"/>
        </w:tabs>
        <w:ind w:left="360" w:hanging="360"/>
      </w:pPr>
      <w:proofErr w:type="gramStart"/>
      <w:r>
        <w:t xml:space="preserve">Study of medieval copies of Lactantius’ </w:t>
      </w:r>
      <w:r>
        <w:rPr>
          <w:i/>
        </w:rPr>
        <w:t>Divine Institutes</w:t>
      </w:r>
      <w:r>
        <w:t xml:space="preserve"> at the </w:t>
      </w:r>
      <w:proofErr w:type="spellStart"/>
      <w:r>
        <w:t>Bibliothèque</w:t>
      </w:r>
      <w:proofErr w:type="spellEnd"/>
      <w:r>
        <w:t xml:space="preserve"> </w:t>
      </w:r>
      <w:proofErr w:type="spellStart"/>
      <w:r>
        <w:t>Nationale</w:t>
      </w:r>
      <w:proofErr w:type="spellEnd"/>
      <w:r>
        <w:t xml:space="preserve"> (Paris), </w:t>
      </w:r>
      <w:proofErr w:type="spellStart"/>
      <w:r>
        <w:t>Stiftsbibliothek</w:t>
      </w:r>
      <w:proofErr w:type="spellEnd"/>
      <w:r>
        <w:t xml:space="preserve"> (St. </w:t>
      </w:r>
      <w:proofErr w:type="spellStart"/>
      <w:r>
        <w:t>Gallen</w:t>
      </w:r>
      <w:proofErr w:type="spellEnd"/>
      <w:r>
        <w:t xml:space="preserve">, Switzerland), the </w:t>
      </w:r>
      <w:proofErr w:type="spellStart"/>
      <w:r>
        <w:t>Biblioteca</w:t>
      </w:r>
      <w:proofErr w:type="spellEnd"/>
      <w:r>
        <w:t xml:space="preserve"> </w:t>
      </w:r>
      <w:proofErr w:type="spellStart"/>
      <w:r>
        <w:t>Universitaria</w:t>
      </w:r>
      <w:proofErr w:type="spellEnd"/>
      <w:r>
        <w:t xml:space="preserve"> di Bologna, and the Vatican Library.</w:t>
      </w:r>
      <w:proofErr w:type="gramEnd"/>
      <w:r>
        <w:t xml:space="preserve">  Fall 1994.</w:t>
      </w:r>
    </w:p>
    <w:p w14:paraId="7A411027" w14:textId="77777777" w:rsidR="00B22C4C" w:rsidRDefault="00B22C4C">
      <w:pPr>
        <w:tabs>
          <w:tab w:val="left" w:pos="360"/>
          <w:tab w:val="left" w:pos="1440"/>
          <w:tab w:val="left" w:pos="2160"/>
          <w:tab w:val="left" w:pos="2880"/>
          <w:tab w:val="right" w:pos="9990"/>
        </w:tabs>
        <w:rPr>
          <w:u w:val="single"/>
        </w:rPr>
      </w:pPr>
    </w:p>
    <w:p w14:paraId="2D1590B2" w14:textId="77777777" w:rsidR="00C459B1" w:rsidRDefault="00C459B1">
      <w:pPr>
        <w:tabs>
          <w:tab w:val="left" w:pos="360"/>
          <w:tab w:val="left" w:pos="1440"/>
          <w:tab w:val="left" w:pos="2160"/>
          <w:tab w:val="left" w:pos="2880"/>
          <w:tab w:val="right" w:pos="9990"/>
        </w:tabs>
        <w:jc w:val="center"/>
      </w:pPr>
      <w:r>
        <w:rPr>
          <w:u w:val="single"/>
        </w:rPr>
        <w:t>Public Humanities</w:t>
      </w:r>
    </w:p>
    <w:p w14:paraId="2F5CBF20" w14:textId="77777777" w:rsidR="00C459B1" w:rsidRDefault="00C459B1">
      <w:pPr>
        <w:tabs>
          <w:tab w:val="left" w:pos="360"/>
          <w:tab w:val="left" w:pos="1440"/>
          <w:tab w:val="left" w:pos="2160"/>
          <w:tab w:val="left" w:pos="2880"/>
          <w:tab w:val="right" w:pos="9990"/>
        </w:tabs>
        <w:jc w:val="center"/>
      </w:pPr>
    </w:p>
    <w:p w14:paraId="141D0CE3" w14:textId="77777777" w:rsidR="009953B9" w:rsidRDefault="009953B9" w:rsidP="002967A0">
      <w:pPr>
        <w:tabs>
          <w:tab w:val="left" w:pos="360"/>
          <w:tab w:val="left" w:pos="1440"/>
          <w:tab w:val="left" w:pos="2160"/>
          <w:tab w:val="left" w:pos="2880"/>
          <w:tab w:val="right" w:pos="9990"/>
        </w:tabs>
        <w:ind w:left="360" w:hanging="360"/>
      </w:pPr>
      <w:r>
        <w:t xml:space="preserve">Panel Discussion on “The First Thousand Years: Christianity’s Early Relationship to Freedom (as Persecuted and Persecutor). For </w:t>
      </w:r>
      <w:r>
        <w:rPr>
          <w:i/>
        </w:rPr>
        <w:t>Christianity and Freedom: Historical and Contemporary Perspectives.</w:t>
      </w:r>
      <w:r>
        <w:t xml:space="preserve"> A conference sponsored by Georgetown University’s Religious Freedom Project, Rome, Italy, 12 December 2013.</w:t>
      </w:r>
    </w:p>
    <w:p w14:paraId="39842746" w14:textId="77777777" w:rsidR="002967A0" w:rsidRDefault="009953B9" w:rsidP="002967A0">
      <w:pPr>
        <w:tabs>
          <w:tab w:val="left" w:pos="360"/>
          <w:tab w:val="left" w:pos="1440"/>
          <w:tab w:val="left" w:pos="2160"/>
          <w:tab w:val="left" w:pos="2880"/>
          <w:tab w:val="right" w:pos="9990"/>
        </w:tabs>
        <w:ind w:left="360" w:hanging="360"/>
      </w:pPr>
      <w:r>
        <w:rPr>
          <w:i/>
        </w:rPr>
        <w:t xml:space="preserve"> </w:t>
      </w:r>
      <w:r w:rsidR="002967A0">
        <w:t>“The Edict of Milan in Its Historical Context,” for a conference commemorating the 1700</w:t>
      </w:r>
      <w:r w:rsidR="002967A0" w:rsidRPr="00B565B6">
        <w:rPr>
          <w:vertAlign w:val="superscript"/>
        </w:rPr>
        <w:t>th</w:t>
      </w:r>
      <w:r w:rsidR="002967A0">
        <w:t xml:space="preserve"> Anniversary of the Edict of Milan (313-2013) in Tirana, Albania, 27 April 2013.</w:t>
      </w:r>
    </w:p>
    <w:p w14:paraId="1DE374DC" w14:textId="77777777" w:rsidR="00C459B1" w:rsidRDefault="00C459B1" w:rsidP="00C459B1">
      <w:pPr>
        <w:tabs>
          <w:tab w:val="left" w:pos="360"/>
          <w:tab w:val="left" w:pos="1440"/>
          <w:tab w:val="left" w:pos="2160"/>
          <w:tab w:val="left" w:pos="2880"/>
          <w:tab w:val="right" w:pos="9990"/>
        </w:tabs>
        <w:ind w:left="360" w:hanging="360"/>
      </w:pPr>
      <w:r>
        <w:t>“When Popes Resign: What Will Happen When There are Two Living Popes?” presentation and discussion for History Associates, 5 March 2013, University Club, Santa Barbara, CA.</w:t>
      </w:r>
    </w:p>
    <w:p w14:paraId="3A06D9E3" w14:textId="77777777" w:rsidR="00C459B1" w:rsidRDefault="00C459B1" w:rsidP="00C459B1">
      <w:pPr>
        <w:tabs>
          <w:tab w:val="left" w:pos="360"/>
          <w:tab w:val="left" w:pos="1440"/>
          <w:tab w:val="left" w:pos="2160"/>
          <w:tab w:val="left" w:pos="2880"/>
          <w:tab w:val="right" w:pos="9990"/>
        </w:tabs>
        <w:ind w:left="360" w:hanging="360"/>
      </w:pPr>
      <w:r>
        <w:t xml:space="preserve">“Why Has the Edict of AD 311 Been Ignored?” Paper presented by invitation at The Edict of </w:t>
      </w:r>
      <w:proofErr w:type="spellStart"/>
      <w:r>
        <w:t>Serdica</w:t>
      </w:r>
      <w:proofErr w:type="spellEnd"/>
      <w:r>
        <w:t xml:space="preserve"> (AD 311): Concepts and Realizations of the Idea of Religious Toleration.” </w:t>
      </w:r>
      <w:proofErr w:type="gramStart"/>
      <w:r>
        <w:t>International Interdisciplinary Conference.</w:t>
      </w:r>
      <w:proofErr w:type="gramEnd"/>
      <w:r>
        <w:t xml:space="preserve"> Organized by the Municipality of Sofia, the Bulgarian Academy of Science, and TANGRA </w:t>
      </w:r>
      <w:proofErr w:type="spellStart"/>
      <w:r>
        <w:t>TanNakRa</w:t>
      </w:r>
      <w:proofErr w:type="spellEnd"/>
      <w:r>
        <w:t xml:space="preserve"> All-Bulgarian Foundation. Sofia, Bulgaria, 27-28 April 2012</w:t>
      </w:r>
      <w:r w:rsidR="00F37168">
        <w:t xml:space="preserve"> (see also under Conference Papers &amp; Lectures above)</w:t>
      </w:r>
      <w:r>
        <w:t>.</w:t>
      </w:r>
    </w:p>
    <w:p w14:paraId="33E1BB9F" w14:textId="77777777" w:rsidR="00C459B1" w:rsidRDefault="00C459B1" w:rsidP="00C459B1">
      <w:pPr>
        <w:tabs>
          <w:tab w:val="left" w:pos="360"/>
          <w:tab w:val="left" w:pos="1440"/>
          <w:tab w:val="left" w:pos="2160"/>
          <w:tab w:val="left" w:pos="2880"/>
          <w:tab w:val="right" w:pos="9990"/>
        </w:tabs>
        <w:ind w:left="360" w:hanging="360"/>
      </w:pPr>
      <w:r>
        <w:t>“The Education of Constantine (</w:t>
      </w:r>
      <w:proofErr w:type="spellStart"/>
      <w:r>
        <w:t>Formazione</w:t>
      </w:r>
      <w:proofErr w:type="spellEnd"/>
      <w:r>
        <w:t xml:space="preserve"> di </w:t>
      </w:r>
      <w:proofErr w:type="spellStart"/>
      <w:r>
        <w:t>Costantino</w:t>
      </w:r>
      <w:proofErr w:type="spellEnd"/>
      <w:r>
        <w:t>).” Paper presented by invitation at “</w:t>
      </w:r>
      <w:proofErr w:type="spellStart"/>
      <w:r>
        <w:t>Costantino</w:t>
      </w:r>
      <w:proofErr w:type="spellEnd"/>
      <w:r>
        <w:t xml:space="preserve"> </w:t>
      </w:r>
      <w:proofErr w:type="spellStart"/>
      <w:proofErr w:type="gramStart"/>
      <w:r>
        <w:t>il</w:t>
      </w:r>
      <w:proofErr w:type="spellEnd"/>
      <w:proofErr w:type="gramEnd"/>
      <w:r>
        <w:t xml:space="preserve"> Grande: </w:t>
      </w:r>
      <w:proofErr w:type="spellStart"/>
      <w:r>
        <w:t>Alle</w:t>
      </w:r>
      <w:proofErr w:type="spellEnd"/>
      <w:r>
        <w:t xml:space="preserve"> </w:t>
      </w:r>
      <w:proofErr w:type="spellStart"/>
      <w:r>
        <w:t>radici</w:t>
      </w:r>
      <w:proofErr w:type="spellEnd"/>
      <w:r>
        <w:t xml:space="preserve"> </w:t>
      </w:r>
      <w:proofErr w:type="spellStart"/>
      <w:r>
        <w:t>dell’Europa</w:t>
      </w:r>
      <w:proofErr w:type="spellEnd"/>
      <w:r>
        <w:t xml:space="preserve">.” </w:t>
      </w:r>
      <w:proofErr w:type="gramStart"/>
      <w:r>
        <w:t>1700</w:t>
      </w:r>
      <w:r w:rsidRPr="00C0034B">
        <w:rPr>
          <w:vertAlign w:val="superscript"/>
        </w:rPr>
        <w:t>th</w:t>
      </w:r>
      <w:r>
        <w:t xml:space="preserve"> Anniversary of the Battle of the </w:t>
      </w:r>
      <w:proofErr w:type="spellStart"/>
      <w:r>
        <w:t>Milvian</w:t>
      </w:r>
      <w:proofErr w:type="spellEnd"/>
      <w:r>
        <w:t xml:space="preserve"> Bridge and the Conversion of Constantine.</w:t>
      </w:r>
      <w:proofErr w:type="gramEnd"/>
      <w:r>
        <w:t xml:space="preserve"> </w:t>
      </w:r>
      <w:proofErr w:type="spellStart"/>
      <w:r>
        <w:t>Convegno</w:t>
      </w:r>
      <w:proofErr w:type="spellEnd"/>
      <w:r>
        <w:t xml:space="preserve"> </w:t>
      </w:r>
      <w:proofErr w:type="spellStart"/>
      <w:r>
        <w:t>Internazionale</w:t>
      </w:r>
      <w:proofErr w:type="spellEnd"/>
      <w:r>
        <w:t xml:space="preserve"> di Studio. </w:t>
      </w:r>
      <w:proofErr w:type="spellStart"/>
      <w:r>
        <w:t>Pontificio</w:t>
      </w:r>
      <w:proofErr w:type="spellEnd"/>
      <w:r>
        <w:t xml:space="preserve"> </w:t>
      </w:r>
      <w:proofErr w:type="spellStart"/>
      <w:r>
        <w:t>Comitato</w:t>
      </w:r>
      <w:proofErr w:type="spellEnd"/>
      <w:r>
        <w:t xml:space="preserve"> di </w:t>
      </w:r>
      <w:proofErr w:type="spellStart"/>
      <w:r>
        <w:t>Scienze</w:t>
      </w:r>
      <w:proofErr w:type="spellEnd"/>
      <w:r>
        <w:t xml:space="preserve"> </w:t>
      </w:r>
      <w:proofErr w:type="spellStart"/>
      <w:r>
        <w:t>Storiche</w:t>
      </w:r>
      <w:proofErr w:type="spellEnd"/>
      <w:r>
        <w:t>,</w:t>
      </w:r>
      <w:r w:rsidR="00F37168">
        <w:t xml:space="preserve"> Vatican City, 18-21 April 2012 (see also under Conference Papers &amp; Lectures above)</w:t>
      </w:r>
    </w:p>
    <w:p w14:paraId="75E79AA6" w14:textId="77777777" w:rsidR="00C459B1" w:rsidRDefault="00C459B1" w:rsidP="00C459B1">
      <w:pPr>
        <w:tabs>
          <w:tab w:val="left" w:pos="360"/>
          <w:tab w:val="left" w:pos="1440"/>
          <w:tab w:val="left" w:pos="2160"/>
          <w:tab w:val="left" w:pos="2880"/>
          <w:tab w:val="right" w:pos="9990"/>
        </w:tabs>
        <w:ind w:left="360" w:hanging="360"/>
      </w:pPr>
      <w:proofErr w:type="gramStart"/>
      <w:r>
        <w:t>“Citizenship and War in Athens and Rome,” a presentation for Long Beach Teachers’ Association Workshop, July 2011.</w:t>
      </w:r>
      <w:proofErr w:type="gramEnd"/>
    </w:p>
    <w:p w14:paraId="5124D4FB" w14:textId="77777777" w:rsidR="00C459B1" w:rsidRPr="00C459B1" w:rsidRDefault="00C459B1">
      <w:pPr>
        <w:tabs>
          <w:tab w:val="left" w:pos="360"/>
          <w:tab w:val="left" w:pos="1440"/>
          <w:tab w:val="left" w:pos="2160"/>
          <w:tab w:val="left" w:pos="2880"/>
          <w:tab w:val="right" w:pos="9990"/>
        </w:tabs>
        <w:jc w:val="center"/>
      </w:pPr>
    </w:p>
    <w:p w14:paraId="50870A4A" w14:textId="641A06E9" w:rsidR="00E9122F" w:rsidRPr="00E9122F" w:rsidRDefault="00E9122F">
      <w:pPr>
        <w:tabs>
          <w:tab w:val="left" w:pos="360"/>
          <w:tab w:val="left" w:pos="1440"/>
          <w:tab w:val="left" w:pos="2160"/>
          <w:tab w:val="left" w:pos="2880"/>
          <w:tab w:val="right" w:pos="9990"/>
        </w:tabs>
        <w:jc w:val="center"/>
        <w:rPr>
          <w:u w:val="single"/>
        </w:rPr>
      </w:pPr>
      <w:r>
        <w:rPr>
          <w:u w:val="single"/>
        </w:rPr>
        <w:t>Professional Activities</w:t>
      </w:r>
    </w:p>
    <w:p w14:paraId="3EE8751F" w14:textId="1D58BE57" w:rsidR="00E9122F" w:rsidRDefault="00E9122F" w:rsidP="00E9122F">
      <w:pPr>
        <w:pStyle w:val="BodyText2"/>
        <w:spacing w:before="0"/>
        <w:jc w:val="both"/>
      </w:pPr>
      <w:r>
        <w:t xml:space="preserve">Area Editor (Christianity), </w:t>
      </w:r>
      <w:r>
        <w:rPr>
          <w:i/>
        </w:rPr>
        <w:t>Oxford Classical Dictionary</w:t>
      </w:r>
      <w:r>
        <w:t>, 2014-</w:t>
      </w:r>
    </w:p>
    <w:p w14:paraId="7C916295" w14:textId="2B7D6B2D" w:rsidR="00E9122F" w:rsidRDefault="00E9122F" w:rsidP="00E9122F">
      <w:pPr>
        <w:pStyle w:val="BodyText2"/>
        <w:spacing w:before="0"/>
        <w:jc w:val="both"/>
      </w:pPr>
      <w:r>
        <w:lastRenderedPageBreak/>
        <w:t xml:space="preserve">Member, </w:t>
      </w:r>
      <w:r w:rsidR="007B6920">
        <w:t xml:space="preserve">UCSB </w:t>
      </w:r>
      <w:r>
        <w:t>Hellenic Studies Advisory Committee, 2013-</w:t>
      </w:r>
    </w:p>
    <w:p w14:paraId="74C7BD24" w14:textId="05855D1E" w:rsidR="00E9122F" w:rsidRDefault="00E9122F" w:rsidP="00E9122F">
      <w:pPr>
        <w:pStyle w:val="BodyText2"/>
        <w:spacing w:before="0"/>
        <w:jc w:val="both"/>
      </w:pPr>
      <w:r>
        <w:t xml:space="preserve">Chair, </w:t>
      </w:r>
      <w:r w:rsidR="007B6920">
        <w:t xml:space="preserve">UC </w:t>
      </w:r>
      <w:r>
        <w:t>Multi-Campus Research Group in Ancient Borderlands, 2011-12</w:t>
      </w:r>
    </w:p>
    <w:p w14:paraId="64872ED0" w14:textId="77777777" w:rsidR="00E9122F" w:rsidRDefault="00E9122F" w:rsidP="00E9122F">
      <w:pPr>
        <w:pStyle w:val="BodyText2"/>
        <w:spacing w:before="0"/>
        <w:jc w:val="both"/>
      </w:pPr>
      <w:r>
        <w:t>Director, California Consortium on Late Antiquity, 2010-</w:t>
      </w:r>
    </w:p>
    <w:p w14:paraId="311BC55E" w14:textId="77777777" w:rsidR="00E9122F" w:rsidRDefault="00E9122F" w:rsidP="00E9122F">
      <w:pPr>
        <w:pStyle w:val="BodyText2"/>
        <w:spacing w:before="0"/>
        <w:jc w:val="both"/>
      </w:pPr>
      <w:r>
        <w:t>Member, International Advisory Board, North American Patristic Society monograph series, “Christianity in Late Antiquity,” 2014-</w:t>
      </w:r>
    </w:p>
    <w:p w14:paraId="116F7EE5" w14:textId="77777777" w:rsidR="00E9122F" w:rsidRDefault="00E9122F" w:rsidP="00E9122F">
      <w:pPr>
        <w:pStyle w:val="BodyText2"/>
        <w:spacing w:before="0"/>
        <w:jc w:val="both"/>
      </w:pPr>
      <w:r>
        <w:t>Member, Advisory Board, Journal of Early Christian Studies, 2008-</w:t>
      </w:r>
    </w:p>
    <w:p w14:paraId="7D63BF33" w14:textId="77777777" w:rsidR="00E9122F" w:rsidRDefault="00E9122F" w:rsidP="00E9122F">
      <w:pPr>
        <w:pStyle w:val="BodyText2"/>
        <w:spacing w:before="0"/>
        <w:jc w:val="both"/>
      </w:pPr>
      <w:proofErr w:type="gramStart"/>
      <w:r>
        <w:t xml:space="preserve">Member, North American </w:t>
      </w:r>
      <w:proofErr w:type="spellStart"/>
      <w:r>
        <w:t>Patristics</w:t>
      </w:r>
      <w:proofErr w:type="spellEnd"/>
      <w:r>
        <w:t xml:space="preserve"> Society Best Student Paper Award Committee, 2012.</w:t>
      </w:r>
      <w:proofErr w:type="gramEnd"/>
    </w:p>
    <w:p w14:paraId="55CDB9DC" w14:textId="77777777" w:rsidR="00E9122F" w:rsidRDefault="00E9122F" w:rsidP="00E9122F">
      <w:pPr>
        <w:pStyle w:val="BodyText2"/>
        <w:spacing w:before="0"/>
      </w:pPr>
      <w:proofErr w:type="gramStart"/>
      <w:r>
        <w:t>Co-convener, Research Focus Group in Ancient Borderlands, Interdisciplinary Humanities Center, UCSB, 2005-.</w:t>
      </w:r>
      <w:proofErr w:type="gramEnd"/>
    </w:p>
    <w:p w14:paraId="5060239C" w14:textId="77777777" w:rsidR="00E9122F" w:rsidRDefault="00E9122F" w:rsidP="00E9122F">
      <w:pPr>
        <w:pStyle w:val="BodyText2"/>
        <w:spacing w:before="0"/>
        <w:jc w:val="both"/>
      </w:pPr>
      <w:proofErr w:type="gramStart"/>
      <w:r>
        <w:t>Member, Advisory Board for the Ancient Mediterranean Studies Ph.D. emphasis, 2009-.</w:t>
      </w:r>
      <w:proofErr w:type="gramEnd"/>
    </w:p>
    <w:p w14:paraId="19D3537A" w14:textId="049F9D16" w:rsidR="00E9122F" w:rsidRDefault="00E9122F" w:rsidP="00E9122F">
      <w:pPr>
        <w:pStyle w:val="BodyText2"/>
        <w:spacing w:before="0"/>
      </w:pPr>
      <w:proofErr w:type="gramStart"/>
      <w:r>
        <w:t>External reviewer for dissertation in Ancient History, Macquarie University, Australia.</w:t>
      </w:r>
      <w:proofErr w:type="gramEnd"/>
      <w:r>
        <w:t xml:space="preserve"> September 2012, December 2013; for dissertation at McGill University (Department of</w:t>
      </w:r>
      <w:r w:rsidR="00000B6A">
        <w:t xml:space="preserve"> Religious Studies), April 2014; for dissertation at University of Ottawa (Department of Classics and R</w:t>
      </w:r>
      <w:r w:rsidR="00375A12">
        <w:t>eligious Studies), October 2014; for research proposal, University of Gent (2015) and the Social Science and Humanities Research Council of Canada (2015).</w:t>
      </w:r>
    </w:p>
    <w:p w14:paraId="5B362DF6" w14:textId="50E5EB5D" w:rsidR="00E9122F" w:rsidRDefault="00E9122F" w:rsidP="00E9122F">
      <w:pPr>
        <w:pStyle w:val="BodyText2"/>
        <w:spacing w:before="0"/>
      </w:pPr>
      <w:r>
        <w:t xml:space="preserve">Reviews for Cornell University Press (1999), University of Pennsylvania Press (2007), </w:t>
      </w:r>
      <w:proofErr w:type="spellStart"/>
      <w:r>
        <w:rPr>
          <w:i/>
        </w:rPr>
        <w:t>Traditio</w:t>
      </w:r>
      <w:proofErr w:type="spellEnd"/>
      <w:r>
        <w:t xml:space="preserve"> (2006), </w:t>
      </w:r>
      <w:r>
        <w:rPr>
          <w:i/>
        </w:rPr>
        <w:t>Journal of Early Christian Studies</w:t>
      </w:r>
      <w:r>
        <w:t xml:space="preserve"> (2008, 2010, 2011, 2012, 2013 [twice]</w:t>
      </w:r>
      <w:r w:rsidR="00275B29">
        <w:t>, 2014</w:t>
      </w:r>
      <w:r>
        <w:t xml:space="preserve">), </w:t>
      </w:r>
      <w:r>
        <w:rPr>
          <w:i/>
        </w:rPr>
        <w:t>Classical Philology</w:t>
      </w:r>
      <w:r>
        <w:t xml:space="preserve"> (2010), Catholic University of America (Patristic Monograph Series) (2010), Oxford University Press (2011, 2013 - twice), </w:t>
      </w:r>
      <w:r>
        <w:rPr>
          <w:i/>
        </w:rPr>
        <w:t>Journal of Late Antiquity</w:t>
      </w:r>
      <w:r>
        <w:t xml:space="preserve"> (2012</w:t>
      </w:r>
      <w:r w:rsidR="007707A4">
        <w:t>, 2014</w:t>
      </w:r>
      <w:r>
        <w:t xml:space="preserve">), Bristol Classical Press (2012), </w:t>
      </w:r>
      <w:r>
        <w:rPr>
          <w:i/>
        </w:rPr>
        <w:t>Classical Antiquity</w:t>
      </w:r>
      <w:r>
        <w:t xml:space="preserve"> (2012), </w:t>
      </w:r>
      <w:proofErr w:type="spellStart"/>
      <w:r>
        <w:t>Routledge</w:t>
      </w:r>
      <w:proofErr w:type="spellEnd"/>
      <w:r>
        <w:t xml:space="preserve"> (2012), University of California Press (2014).</w:t>
      </w:r>
    </w:p>
    <w:p w14:paraId="0C361CC2" w14:textId="77777777" w:rsidR="00E9122F" w:rsidRDefault="00E9122F" w:rsidP="00E9122F">
      <w:pPr>
        <w:pStyle w:val="BodyText2"/>
        <w:spacing w:before="0"/>
        <w:jc w:val="both"/>
      </w:pPr>
      <w:r>
        <w:t>Member at Large, North American Patristic Association, May 2008-10</w:t>
      </w:r>
    </w:p>
    <w:p w14:paraId="1AA4253A" w14:textId="77777777" w:rsidR="00E9122F" w:rsidRDefault="00E9122F" w:rsidP="00E9122F">
      <w:pPr>
        <w:pStyle w:val="BodyText2"/>
        <w:spacing w:before="0"/>
      </w:pPr>
      <w:r>
        <w:t>Board member, Shifting Frontiers in Late Antiquity, 2003-05.</w:t>
      </w:r>
    </w:p>
    <w:p w14:paraId="73708698" w14:textId="77777777" w:rsidR="00E9122F" w:rsidRDefault="00E9122F" w:rsidP="00E9122F">
      <w:pPr>
        <w:pStyle w:val="BodyText2"/>
        <w:spacing w:before="0"/>
      </w:pPr>
      <w:proofErr w:type="gramStart"/>
      <w:r>
        <w:t>Wallace Ferguson Prize jury member (best non-Canadian monograph by a Canadian historian), 2003-4.</w:t>
      </w:r>
      <w:proofErr w:type="gramEnd"/>
    </w:p>
    <w:p w14:paraId="67A29AD0" w14:textId="77777777" w:rsidR="00E9122F" w:rsidRDefault="00E9122F" w:rsidP="00E9122F">
      <w:pPr>
        <w:tabs>
          <w:tab w:val="left" w:pos="360"/>
          <w:tab w:val="left" w:pos="1440"/>
          <w:tab w:val="left" w:pos="2160"/>
          <w:tab w:val="left" w:pos="2880"/>
          <w:tab w:val="right" w:pos="9990"/>
        </w:tabs>
        <w:rPr>
          <w:u w:val="single"/>
        </w:rPr>
      </w:pPr>
    </w:p>
    <w:p w14:paraId="0D0B72A2" w14:textId="77777777" w:rsidR="00B22C4C" w:rsidRDefault="00B22C4C">
      <w:pPr>
        <w:tabs>
          <w:tab w:val="left" w:pos="360"/>
          <w:tab w:val="left" w:pos="1440"/>
          <w:tab w:val="left" w:pos="2160"/>
          <w:tab w:val="left" w:pos="2880"/>
          <w:tab w:val="right" w:pos="9990"/>
        </w:tabs>
        <w:jc w:val="center"/>
      </w:pPr>
      <w:r>
        <w:rPr>
          <w:u w:val="single"/>
        </w:rPr>
        <w:t>Service</w:t>
      </w:r>
    </w:p>
    <w:p w14:paraId="0B397557" w14:textId="77777777" w:rsidR="001B3916" w:rsidRDefault="001B3916" w:rsidP="00372D8A">
      <w:pPr>
        <w:pStyle w:val="BodyText2"/>
        <w:jc w:val="both"/>
      </w:pPr>
      <w:r>
        <w:t xml:space="preserve">Chair, UCSB Department of History, July 2012 - </w:t>
      </w:r>
    </w:p>
    <w:p w14:paraId="4C123C02" w14:textId="77777777" w:rsidR="00CE054D" w:rsidRDefault="00CE054D" w:rsidP="006B62B5">
      <w:pPr>
        <w:pStyle w:val="BodyText2"/>
        <w:spacing w:before="0"/>
        <w:jc w:val="both"/>
      </w:pPr>
      <w:r>
        <w:t>Acting Chair, UCSB Department of History, April – June 2012.</w:t>
      </w:r>
    </w:p>
    <w:p w14:paraId="232E5E18" w14:textId="50AC4C98" w:rsidR="00F655F4" w:rsidRPr="00F655F4" w:rsidRDefault="00F655F4" w:rsidP="00CE054D">
      <w:pPr>
        <w:pStyle w:val="BodyText2"/>
        <w:spacing w:before="0"/>
        <w:jc w:val="both"/>
        <w:rPr>
          <w:rFonts w:asciiTheme="minorHAnsi" w:hAnsiTheme="minorHAnsi"/>
          <w:szCs w:val="24"/>
        </w:rPr>
      </w:pPr>
      <w:r w:rsidRPr="00F655F4">
        <w:rPr>
          <w:rFonts w:asciiTheme="minorHAnsi" w:hAnsiTheme="minorHAnsi" w:cs="Calibri"/>
          <w:szCs w:val="24"/>
        </w:rPr>
        <w:t>Chancellor's Advisory Committee on the Status of Women (CACSW) for 2014-15</w:t>
      </w:r>
    </w:p>
    <w:p w14:paraId="7294EF44" w14:textId="77777777" w:rsidR="00DB129D" w:rsidRDefault="00DB129D" w:rsidP="00CE054D">
      <w:pPr>
        <w:pStyle w:val="BodyText2"/>
        <w:spacing w:before="0"/>
        <w:jc w:val="both"/>
      </w:pPr>
      <w:r>
        <w:t>Member, UCSB Faculty Senate Award for Distinguished Teaching Selection Committee, 2012.</w:t>
      </w:r>
    </w:p>
    <w:p w14:paraId="587A3059" w14:textId="77777777" w:rsidR="001541F4" w:rsidRDefault="001541F4" w:rsidP="001541F4">
      <w:pPr>
        <w:pStyle w:val="BodyText2"/>
        <w:spacing w:before="0"/>
      </w:pPr>
      <w:proofErr w:type="gramStart"/>
      <w:r>
        <w:t>Member, UCSB Phi Beta Kappa Faculty Election Committee, 2004-6; Vice-President, 2006-9, President, 2009-</w:t>
      </w:r>
      <w:r w:rsidR="006B62B5">
        <w:t>12</w:t>
      </w:r>
      <w:r>
        <w:t>.</w:t>
      </w:r>
      <w:proofErr w:type="gramEnd"/>
    </w:p>
    <w:p w14:paraId="1F321268" w14:textId="77777777" w:rsidR="001541F4" w:rsidRDefault="001541F4" w:rsidP="001541F4">
      <w:pPr>
        <w:pStyle w:val="BodyText2"/>
        <w:spacing w:before="0"/>
        <w:jc w:val="both"/>
      </w:pPr>
      <w:proofErr w:type="gramStart"/>
      <w:r>
        <w:t>Member, Committee on Graduate Student Excellence, 2010-</w:t>
      </w:r>
      <w:r w:rsidR="006B62B5">
        <w:t>12.</w:t>
      </w:r>
      <w:proofErr w:type="gramEnd"/>
    </w:p>
    <w:p w14:paraId="5EF8EAA2" w14:textId="77777777" w:rsidR="001541F4" w:rsidRDefault="001541F4" w:rsidP="001541F4">
      <w:pPr>
        <w:pStyle w:val="BodyText2"/>
        <w:spacing w:before="0"/>
      </w:pPr>
      <w:proofErr w:type="gramStart"/>
      <w:r>
        <w:t>Vice-chair, UCSB Department of History, 2007-2008, 2009-</w:t>
      </w:r>
      <w:r w:rsidR="006B62B5">
        <w:t>12.</w:t>
      </w:r>
      <w:proofErr w:type="gramEnd"/>
    </w:p>
    <w:p w14:paraId="0E4E344D" w14:textId="77777777" w:rsidR="001541F4" w:rsidRDefault="001541F4" w:rsidP="001541F4">
      <w:pPr>
        <w:pStyle w:val="BodyText2"/>
        <w:spacing w:before="0"/>
      </w:pPr>
      <w:proofErr w:type="gramStart"/>
      <w:r>
        <w:t>Member, UCSB History Department Academic Planning Committee, 2004-5, Chair 2011-</w:t>
      </w:r>
      <w:r w:rsidR="006B62B5">
        <w:t>12.</w:t>
      </w:r>
      <w:proofErr w:type="gramEnd"/>
    </w:p>
    <w:p w14:paraId="69393394" w14:textId="77777777" w:rsidR="001541F4" w:rsidRDefault="001541F4" w:rsidP="001541F4">
      <w:pPr>
        <w:pStyle w:val="BodyText2"/>
        <w:spacing w:before="0"/>
        <w:jc w:val="both"/>
      </w:pPr>
      <w:proofErr w:type="gramStart"/>
      <w:r>
        <w:t>Member, UCSB Department of History Committee on Community Relations/Development, 2011-</w:t>
      </w:r>
      <w:r w:rsidR="006B62B5">
        <w:t>12.</w:t>
      </w:r>
      <w:proofErr w:type="gramEnd"/>
    </w:p>
    <w:p w14:paraId="527CAB27" w14:textId="77777777" w:rsidR="001541F4" w:rsidRDefault="001541F4" w:rsidP="003118F3">
      <w:pPr>
        <w:pStyle w:val="BodyText2"/>
        <w:spacing w:before="0"/>
        <w:jc w:val="both"/>
      </w:pPr>
      <w:r>
        <w:t>Member, UCSB Department of History, Ad Hoc Committee on Teaching Effectiveness, 2010-</w:t>
      </w:r>
      <w:r w:rsidR="006B62B5">
        <w:t>12.</w:t>
      </w:r>
    </w:p>
    <w:p w14:paraId="785979E1" w14:textId="77777777" w:rsidR="001541F4" w:rsidRDefault="001541F4" w:rsidP="001541F4">
      <w:pPr>
        <w:pStyle w:val="BodyText2"/>
        <w:spacing w:before="0"/>
      </w:pPr>
      <w:r>
        <w:t>Chair, UCSB Department of History, Curriculum Committee, 2007-2008, 2009-11</w:t>
      </w:r>
    </w:p>
    <w:p w14:paraId="1BA59FD5" w14:textId="77777777" w:rsidR="001541F4" w:rsidRDefault="001541F4" w:rsidP="001541F4">
      <w:pPr>
        <w:pStyle w:val="BodyText2"/>
        <w:spacing w:before="0"/>
      </w:pPr>
      <w:r>
        <w:t>Member, UCSB Graduate Council, 2007-2008, 2009-11</w:t>
      </w:r>
    </w:p>
    <w:p w14:paraId="3BF161DB" w14:textId="77777777" w:rsidR="001541F4" w:rsidRDefault="001541F4" w:rsidP="001541F4">
      <w:pPr>
        <w:pStyle w:val="BodyText2"/>
        <w:spacing w:before="0"/>
      </w:pPr>
      <w:proofErr w:type="gramStart"/>
      <w:r>
        <w:t>Convener, Pre-Modern Caucus, Department of History, UCSB, 2005-2006, 2010-11.</w:t>
      </w:r>
      <w:proofErr w:type="gramEnd"/>
    </w:p>
    <w:p w14:paraId="64FE10D2" w14:textId="77777777" w:rsidR="001541F4" w:rsidRDefault="001541F4" w:rsidP="001541F4">
      <w:pPr>
        <w:pStyle w:val="BodyText2"/>
        <w:spacing w:before="0"/>
      </w:pPr>
      <w:r>
        <w:t>Member, UCSB Committee on Student Conduct, 2006-10, Co-Chair: 2009-10</w:t>
      </w:r>
    </w:p>
    <w:p w14:paraId="01D83CE2" w14:textId="77777777" w:rsidR="00B22C4C" w:rsidRDefault="00B22C4C">
      <w:pPr>
        <w:pStyle w:val="BodyText2"/>
        <w:spacing w:before="0"/>
      </w:pPr>
      <w:r>
        <w:t>Member, UCSB Committee on Graduate Funding and Fellowships, 2007-2008</w:t>
      </w:r>
    </w:p>
    <w:p w14:paraId="5FA44F7D" w14:textId="77777777" w:rsidR="00B22C4C" w:rsidRDefault="00B22C4C">
      <w:pPr>
        <w:pStyle w:val="BodyText2"/>
        <w:spacing w:before="0"/>
      </w:pPr>
      <w:r>
        <w:t>Member, UCSB Central Fellowship Committee, Graduate Division, 2008-2008</w:t>
      </w:r>
    </w:p>
    <w:p w14:paraId="3D8A60C1" w14:textId="77777777" w:rsidR="001541F4" w:rsidRDefault="001541F4" w:rsidP="001541F4">
      <w:pPr>
        <w:pStyle w:val="BodyText2"/>
        <w:spacing w:before="0"/>
      </w:pPr>
      <w:proofErr w:type="gramStart"/>
      <w:r>
        <w:lastRenderedPageBreak/>
        <w:t>Co-facilitator, Faculty-Student Discussion for New Student Convocation, September 2005, 2006, 2007.</w:t>
      </w:r>
      <w:proofErr w:type="gramEnd"/>
    </w:p>
    <w:p w14:paraId="00AE9DA4" w14:textId="77777777" w:rsidR="00B22C4C" w:rsidRDefault="00B22C4C">
      <w:pPr>
        <w:pStyle w:val="BodyText2"/>
        <w:spacing w:before="0"/>
      </w:pPr>
      <w:proofErr w:type="gramStart"/>
      <w:r>
        <w:t>Member, UCSB Department of History Personnel Committee, 2005-2006; co-chair 2006-2007.</w:t>
      </w:r>
      <w:proofErr w:type="gramEnd"/>
    </w:p>
    <w:p w14:paraId="45E241AB" w14:textId="77777777" w:rsidR="001541F4" w:rsidRDefault="001541F4" w:rsidP="001541F4">
      <w:pPr>
        <w:pStyle w:val="BodyText2"/>
        <w:spacing w:before="0"/>
      </w:pPr>
      <w:proofErr w:type="gramStart"/>
      <w:r>
        <w:t>Member, UCSB History Department Graduate Placement Committee, 2004-7.</w:t>
      </w:r>
      <w:proofErr w:type="gramEnd"/>
    </w:p>
    <w:p w14:paraId="13FE1398" w14:textId="77777777" w:rsidR="001541F4" w:rsidRDefault="001541F4" w:rsidP="001541F4">
      <w:pPr>
        <w:pStyle w:val="BodyText2"/>
        <w:spacing w:before="0"/>
      </w:pPr>
      <w:proofErr w:type="gramStart"/>
      <w:r>
        <w:t>Department representative at UCSB’s Spring Insight (2006).</w:t>
      </w:r>
      <w:proofErr w:type="gramEnd"/>
    </w:p>
    <w:p w14:paraId="15425E53" w14:textId="5772052E" w:rsidR="00B22C4C" w:rsidRDefault="00B22C4C">
      <w:pPr>
        <w:pStyle w:val="BodyText2"/>
        <w:spacing w:before="0"/>
      </w:pPr>
      <w:r>
        <w:t>Participant, Department of Classics, Academic Program Review, Affil</w:t>
      </w:r>
      <w:r w:rsidR="00E9122F">
        <w:t>iated and Cognate Faculty, 2005, 2014</w:t>
      </w:r>
    </w:p>
    <w:p w14:paraId="66181AF3" w14:textId="77777777" w:rsidR="00B22C4C" w:rsidRDefault="00B22C4C">
      <w:pPr>
        <w:pStyle w:val="BodyText2"/>
        <w:spacing w:before="0"/>
      </w:pPr>
      <w:proofErr w:type="gramStart"/>
      <w:r>
        <w:t xml:space="preserve">Member, Search Committee for the </w:t>
      </w:r>
      <w:proofErr w:type="spellStart"/>
      <w:r>
        <w:t>MacNaughton</w:t>
      </w:r>
      <w:proofErr w:type="spellEnd"/>
      <w:r>
        <w:t xml:space="preserve"> Chair in Greek History and for Roman History, 2003-4.</w:t>
      </w:r>
      <w:proofErr w:type="gramEnd"/>
    </w:p>
    <w:p w14:paraId="45CED36A" w14:textId="77777777" w:rsidR="00B22C4C" w:rsidRDefault="00B22C4C">
      <w:pPr>
        <w:pStyle w:val="BodyText2"/>
        <w:spacing w:before="0"/>
      </w:pPr>
      <w:r>
        <w:t>Member, McGill University Department of History Tenure and Promotion Committee, September 2003-4.</w:t>
      </w:r>
    </w:p>
    <w:p w14:paraId="2A915C01" w14:textId="77777777" w:rsidR="00B22C4C" w:rsidRDefault="00B22C4C">
      <w:pPr>
        <w:pStyle w:val="BodyText2"/>
        <w:spacing w:before="0"/>
      </w:pPr>
      <w:r>
        <w:t>Alternate member, University Admissions Appeals Committee, March 2003-.4</w:t>
      </w:r>
    </w:p>
    <w:p w14:paraId="25836BAE" w14:textId="77777777" w:rsidR="001541F4" w:rsidRDefault="001541F4" w:rsidP="001541F4">
      <w:pPr>
        <w:pStyle w:val="BodyText2"/>
        <w:spacing w:before="0"/>
      </w:pPr>
      <w:r>
        <w:t>Member, Faculty of Arts Curriculum Committee, October 2002-4.</w:t>
      </w:r>
    </w:p>
    <w:p w14:paraId="3DC6B978" w14:textId="77777777" w:rsidR="001541F4" w:rsidRDefault="001541F4" w:rsidP="001541F4">
      <w:pPr>
        <w:pStyle w:val="BodyText2"/>
        <w:spacing w:before="0"/>
      </w:pPr>
      <w:r>
        <w:t xml:space="preserve">Chair, </w:t>
      </w:r>
      <w:proofErr w:type="spellStart"/>
      <w:r>
        <w:t>Honours</w:t>
      </w:r>
      <w:proofErr w:type="spellEnd"/>
      <w:r>
        <w:t xml:space="preserve"> </w:t>
      </w:r>
      <w:proofErr w:type="spellStart"/>
      <w:r>
        <w:t>Programme</w:t>
      </w:r>
      <w:proofErr w:type="spellEnd"/>
      <w:r>
        <w:t xml:space="preserve"> and </w:t>
      </w:r>
      <w:proofErr w:type="spellStart"/>
      <w:r>
        <w:t>Honours</w:t>
      </w:r>
      <w:proofErr w:type="spellEnd"/>
      <w:r>
        <w:t xml:space="preserve"> Committee, McGill University Department of History September 2001-4.</w:t>
      </w:r>
    </w:p>
    <w:p w14:paraId="0BC60079" w14:textId="77777777" w:rsidR="001541F4" w:rsidRDefault="001541F4" w:rsidP="001541F4">
      <w:pPr>
        <w:tabs>
          <w:tab w:val="left" w:pos="360"/>
          <w:tab w:val="left" w:pos="1440"/>
          <w:tab w:val="left" w:pos="2160"/>
          <w:tab w:val="left" w:pos="2880"/>
          <w:tab w:val="right" w:pos="9990"/>
        </w:tabs>
        <w:ind w:left="360" w:hanging="360"/>
      </w:pPr>
      <w:r>
        <w:t>Member, Curriculum Committee, McGill University Department of History, September 2001-4.</w:t>
      </w:r>
    </w:p>
    <w:p w14:paraId="460CC732" w14:textId="77777777" w:rsidR="001541F4" w:rsidRDefault="001541F4" w:rsidP="001541F4">
      <w:pPr>
        <w:tabs>
          <w:tab w:val="left" w:pos="360"/>
          <w:tab w:val="left" w:pos="1440"/>
          <w:tab w:val="left" w:pos="2160"/>
          <w:tab w:val="left" w:pos="2880"/>
          <w:tab w:val="right" w:pos="9990"/>
        </w:tabs>
        <w:ind w:left="360" w:hanging="360"/>
      </w:pPr>
      <w:r>
        <w:t>Member, Library Advisory Committee, September 2001-4.</w:t>
      </w:r>
    </w:p>
    <w:p w14:paraId="7342AD91" w14:textId="77777777" w:rsidR="001541F4" w:rsidRDefault="001541F4" w:rsidP="001541F4">
      <w:pPr>
        <w:tabs>
          <w:tab w:val="left" w:pos="360"/>
          <w:tab w:val="left" w:pos="1440"/>
          <w:tab w:val="left" w:pos="2160"/>
          <w:tab w:val="left" w:pos="2880"/>
          <w:tab w:val="right" w:pos="9990"/>
        </w:tabs>
      </w:pPr>
      <w:r>
        <w:t xml:space="preserve">Member of Classics </w:t>
      </w:r>
      <w:proofErr w:type="spellStart"/>
      <w:r>
        <w:t>Programme</w:t>
      </w:r>
      <w:proofErr w:type="spellEnd"/>
      <w:r>
        <w:t xml:space="preserve"> Committee, September 2000-4.</w:t>
      </w:r>
    </w:p>
    <w:p w14:paraId="60097CCC" w14:textId="77777777" w:rsidR="00B22C4C" w:rsidRDefault="00B22C4C">
      <w:pPr>
        <w:pStyle w:val="BodyText2"/>
        <w:spacing w:before="0"/>
      </w:pPr>
      <w:proofErr w:type="gramStart"/>
      <w:r>
        <w:t>Chair, Search Committee for the History of International Relations, 2002-3.</w:t>
      </w:r>
      <w:proofErr w:type="gramEnd"/>
    </w:p>
    <w:p w14:paraId="67059851" w14:textId="77777777" w:rsidR="00B22C4C" w:rsidRDefault="00B22C4C">
      <w:pPr>
        <w:pStyle w:val="BodyText2"/>
        <w:spacing w:before="0"/>
      </w:pPr>
      <w:proofErr w:type="gramStart"/>
      <w:r>
        <w:t>Chair, Faculty of Arts Committee on Student Standing, September 2002-April 2003.</w:t>
      </w:r>
      <w:proofErr w:type="gramEnd"/>
    </w:p>
    <w:p w14:paraId="5CB13F14" w14:textId="77777777" w:rsidR="00B22C4C" w:rsidRDefault="00B22C4C">
      <w:pPr>
        <w:pStyle w:val="BodyText2"/>
        <w:spacing w:before="0"/>
      </w:pPr>
      <w:r>
        <w:t>Member, Ad-Hoc Advisory Committee on Classics at McGill University, March – August 2002.</w:t>
      </w:r>
    </w:p>
    <w:p w14:paraId="16CDD270" w14:textId="77777777" w:rsidR="00B22C4C" w:rsidRDefault="00B22C4C">
      <w:pPr>
        <w:tabs>
          <w:tab w:val="left" w:pos="360"/>
          <w:tab w:val="left" w:pos="1440"/>
          <w:tab w:val="left" w:pos="2160"/>
          <w:tab w:val="left" w:pos="2880"/>
          <w:tab w:val="right" w:pos="9990"/>
        </w:tabs>
      </w:pPr>
      <w:r>
        <w:t>Member of Faculty of Arts Student Affairs Committee, September 2000 – August 2003.</w:t>
      </w:r>
    </w:p>
    <w:p w14:paraId="710EC2F0" w14:textId="77777777" w:rsidR="00B22C4C" w:rsidRDefault="00B22C4C">
      <w:pPr>
        <w:tabs>
          <w:tab w:val="left" w:pos="360"/>
          <w:tab w:val="left" w:pos="1440"/>
          <w:tab w:val="left" w:pos="2160"/>
          <w:tab w:val="left" w:pos="2880"/>
          <w:tab w:val="right" w:pos="9990"/>
        </w:tabs>
      </w:pPr>
      <w:r>
        <w:t>Faculty Secretary, St. Norbert College, 1998-99.</w:t>
      </w:r>
    </w:p>
    <w:sectPr w:rsidR="00B22C4C" w:rsidSect="000C5337">
      <w:headerReference w:type="default" r:id="rId7"/>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D26F" w14:textId="77777777" w:rsidR="00332521" w:rsidRDefault="00332521">
      <w:r>
        <w:separator/>
      </w:r>
    </w:p>
  </w:endnote>
  <w:endnote w:type="continuationSeparator" w:id="0">
    <w:p w14:paraId="43A2FB4C" w14:textId="77777777" w:rsidR="00332521" w:rsidRDefault="0033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E912" w14:textId="77777777" w:rsidR="00332521" w:rsidRDefault="00332521">
      <w:r>
        <w:separator/>
      </w:r>
    </w:p>
  </w:footnote>
  <w:footnote w:type="continuationSeparator" w:id="0">
    <w:p w14:paraId="36E9B7FA" w14:textId="77777777" w:rsidR="00332521" w:rsidRDefault="003325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1B67" w14:textId="77777777" w:rsidR="007B6920" w:rsidRDefault="007B6920">
    <w:pPr>
      <w:pStyle w:val="Header"/>
      <w:tabs>
        <w:tab w:val="left" w:pos="4500"/>
        <w:tab w:val="left" w:pos="8370"/>
      </w:tabs>
    </w:pPr>
    <w:r>
      <w:t xml:space="preserve">Digeser, </w:t>
    </w:r>
    <w:r>
      <w:rPr>
        <w:rStyle w:val="PageNumber"/>
      </w:rPr>
      <w:fldChar w:fldCharType="begin"/>
    </w:r>
    <w:r>
      <w:rPr>
        <w:rStyle w:val="PageNumber"/>
      </w:rPr>
      <w:instrText xml:space="preserve"> PAGE </w:instrText>
    </w:r>
    <w:r>
      <w:rPr>
        <w:rStyle w:val="PageNumber"/>
      </w:rPr>
      <w:fldChar w:fldCharType="separate"/>
    </w:r>
    <w:r w:rsidR="00E1771C">
      <w:rPr>
        <w:rStyle w:val="PageNumber"/>
        <w:noProof/>
      </w:rPr>
      <w:t>10</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22C4C"/>
    <w:rsid w:val="00000B6A"/>
    <w:rsid w:val="00011BE5"/>
    <w:rsid w:val="00020385"/>
    <w:rsid w:val="00044C69"/>
    <w:rsid w:val="00054F4F"/>
    <w:rsid w:val="000649F3"/>
    <w:rsid w:val="00073D70"/>
    <w:rsid w:val="000C5337"/>
    <w:rsid w:val="001155FC"/>
    <w:rsid w:val="001541F4"/>
    <w:rsid w:val="00173353"/>
    <w:rsid w:val="00180B02"/>
    <w:rsid w:val="001B3916"/>
    <w:rsid w:val="0026612A"/>
    <w:rsid w:val="00275B29"/>
    <w:rsid w:val="002967A0"/>
    <w:rsid w:val="002D284D"/>
    <w:rsid w:val="002E364F"/>
    <w:rsid w:val="003118F3"/>
    <w:rsid w:val="00332521"/>
    <w:rsid w:val="00340082"/>
    <w:rsid w:val="00372D8A"/>
    <w:rsid w:val="00375A12"/>
    <w:rsid w:val="003F0404"/>
    <w:rsid w:val="00487995"/>
    <w:rsid w:val="004901E2"/>
    <w:rsid w:val="004A6862"/>
    <w:rsid w:val="004B679D"/>
    <w:rsid w:val="004C6CE3"/>
    <w:rsid w:val="004D75F4"/>
    <w:rsid w:val="00523380"/>
    <w:rsid w:val="005255AC"/>
    <w:rsid w:val="00540A3F"/>
    <w:rsid w:val="00581C0C"/>
    <w:rsid w:val="00594765"/>
    <w:rsid w:val="0059559B"/>
    <w:rsid w:val="005B2087"/>
    <w:rsid w:val="005D44F0"/>
    <w:rsid w:val="005F24D6"/>
    <w:rsid w:val="005F4106"/>
    <w:rsid w:val="00680DFB"/>
    <w:rsid w:val="006B62B5"/>
    <w:rsid w:val="006C4208"/>
    <w:rsid w:val="006D342B"/>
    <w:rsid w:val="006F0E84"/>
    <w:rsid w:val="0070254D"/>
    <w:rsid w:val="00740428"/>
    <w:rsid w:val="00750DD0"/>
    <w:rsid w:val="007707A4"/>
    <w:rsid w:val="007B6920"/>
    <w:rsid w:val="007C2255"/>
    <w:rsid w:val="007D19ED"/>
    <w:rsid w:val="00803F55"/>
    <w:rsid w:val="00811793"/>
    <w:rsid w:val="0089327D"/>
    <w:rsid w:val="0093034C"/>
    <w:rsid w:val="009632D3"/>
    <w:rsid w:val="0099412E"/>
    <w:rsid w:val="009953B9"/>
    <w:rsid w:val="009B2C99"/>
    <w:rsid w:val="00A33404"/>
    <w:rsid w:val="00A52407"/>
    <w:rsid w:val="00A55BF4"/>
    <w:rsid w:val="00A742D4"/>
    <w:rsid w:val="00B22C4C"/>
    <w:rsid w:val="00B565B6"/>
    <w:rsid w:val="00BB17AE"/>
    <w:rsid w:val="00BB6F6C"/>
    <w:rsid w:val="00BD4FCC"/>
    <w:rsid w:val="00C0034B"/>
    <w:rsid w:val="00C00445"/>
    <w:rsid w:val="00C21046"/>
    <w:rsid w:val="00C459B1"/>
    <w:rsid w:val="00C51D25"/>
    <w:rsid w:val="00C70564"/>
    <w:rsid w:val="00C81B6D"/>
    <w:rsid w:val="00C858AA"/>
    <w:rsid w:val="00C957F0"/>
    <w:rsid w:val="00CA7B48"/>
    <w:rsid w:val="00CB2D97"/>
    <w:rsid w:val="00CB6938"/>
    <w:rsid w:val="00CD504C"/>
    <w:rsid w:val="00CE054D"/>
    <w:rsid w:val="00D13B32"/>
    <w:rsid w:val="00D61743"/>
    <w:rsid w:val="00D76055"/>
    <w:rsid w:val="00D76729"/>
    <w:rsid w:val="00D912CC"/>
    <w:rsid w:val="00DB129D"/>
    <w:rsid w:val="00DC1990"/>
    <w:rsid w:val="00E03E7A"/>
    <w:rsid w:val="00E04499"/>
    <w:rsid w:val="00E16ABA"/>
    <w:rsid w:val="00E1771C"/>
    <w:rsid w:val="00E326DD"/>
    <w:rsid w:val="00E56B82"/>
    <w:rsid w:val="00E718AE"/>
    <w:rsid w:val="00E9122F"/>
    <w:rsid w:val="00EC4889"/>
    <w:rsid w:val="00EE37A1"/>
    <w:rsid w:val="00F37168"/>
    <w:rsid w:val="00F54DAF"/>
    <w:rsid w:val="00F64F64"/>
    <w:rsid w:val="00F655F4"/>
    <w:rsid w:val="00FC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7B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64F"/>
    <w:pPr>
      <w:tabs>
        <w:tab w:val="center" w:pos="4320"/>
        <w:tab w:val="right" w:pos="8640"/>
      </w:tabs>
    </w:pPr>
  </w:style>
  <w:style w:type="paragraph" w:styleId="Footer">
    <w:name w:val="footer"/>
    <w:basedOn w:val="Normal"/>
    <w:rsid w:val="002E364F"/>
    <w:pPr>
      <w:tabs>
        <w:tab w:val="center" w:pos="4320"/>
        <w:tab w:val="right" w:pos="8640"/>
      </w:tabs>
    </w:pPr>
  </w:style>
  <w:style w:type="character" w:styleId="PageNumber">
    <w:name w:val="page number"/>
    <w:basedOn w:val="DefaultParagraphFont"/>
    <w:rsid w:val="002E364F"/>
  </w:style>
  <w:style w:type="paragraph" w:styleId="BodyText2">
    <w:name w:val="Body Text 2"/>
    <w:basedOn w:val="Normal"/>
    <w:rsid w:val="002E364F"/>
    <w:pPr>
      <w:tabs>
        <w:tab w:val="left" w:pos="360"/>
        <w:tab w:val="left" w:pos="1440"/>
        <w:tab w:val="left" w:pos="2160"/>
        <w:tab w:val="left" w:pos="2880"/>
        <w:tab w:val="right" w:pos="9990"/>
      </w:tabs>
      <w:spacing w:before="120"/>
      <w:ind w:left="360" w:hanging="360"/>
    </w:pPr>
  </w:style>
  <w:style w:type="paragraph" w:styleId="Title">
    <w:name w:val="Title"/>
    <w:basedOn w:val="Normal"/>
    <w:qFormat/>
    <w:rsid w:val="002E364F"/>
    <w:pPr>
      <w:tabs>
        <w:tab w:val="left" w:pos="360"/>
        <w:tab w:val="left" w:pos="1440"/>
        <w:tab w:val="left" w:pos="2160"/>
        <w:tab w:val="left" w:pos="2880"/>
        <w:tab w:val="right" w:pos="9990"/>
      </w:tabs>
      <w:jc w:val="center"/>
    </w:pPr>
    <w:rPr>
      <w:u w:val="single"/>
    </w:rPr>
  </w:style>
  <w:style w:type="character" w:styleId="Hyperlink">
    <w:name w:val="Hyperlink"/>
    <w:rsid w:val="002E364F"/>
    <w:rPr>
      <w:color w:val="0000FF"/>
      <w:u w:val="single"/>
    </w:rPr>
  </w:style>
  <w:style w:type="character" w:styleId="FollowedHyperlink">
    <w:name w:val="FollowedHyperlink"/>
    <w:rsid w:val="002E364F"/>
    <w:rPr>
      <w:color w:val="800080"/>
      <w:u w:val="single"/>
    </w:rPr>
  </w:style>
  <w:style w:type="paragraph" w:styleId="BalloonText">
    <w:name w:val="Balloon Text"/>
    <w:basedOn w:val="Normal"/>
    <w:rsid w:val="002E364F"/>
    <w:rPr>
      <w:rFonts w:ascii="Tahoma" w:hAnsi="Tahoma"/>
      <w:sz w:val="16"/>
    </w:rPr>
  </w:style>
  <w:style w:type="character" w:styleId="CommentReference">
    <w:name w:val="annotation reference"/>
    <w:basedOn w:val="DefaultParagraphFont"/>
    <w:rsid w:val="006D342B"/>
    <w:rPr>
      <w:sz w:val="18"/>
      <w:szCs w:val="18"/>
    </w:rPr>
  </w:style>
  <w:style w:type="paragraph" w:styleId="CommentText">
    <w:name w:val="annotation text"/>
    <w:basedOn w:val="Normal"/>
    <w:link w:val="CommentTextChar"/>
    <w:rsid w:val="006D342B"/>
    <w:rPr>
      <w:szCs w:val="24"/>
    </w:rPr>
  </w:style>
  <w:style w:type="character" w:customStyle="1" w:styleId="CommentTextChar">
    <w:name w:val="Comment Text Char"/>
    <w:basedOn w:val="DefaultParagraphFont"/>
    <w:link w:val="CommentText"/>
    <w:rsid w:val="006D342B"/>
    <w:rPr>
      <w:sz w:val="24"/>
      <w:szCs w:val="24"/>
    </w:rPr>
  </w:style>
  <w:style w:type="paragraph" w:styleId="CommentSubject">
    <w:name w:val="annotation subject"/>
    <w:basedOn w:val="CommentText"/>
    <w:next w:val="CommentText"/>
    <w:link w:val="CommentSubjectChar"/>
    <w:rsid w:val="006D342B"/>
    <w:rPr>
      <w:b/>
      <w:bCs/>
      <w:sz w:val="20"/>
      <w:szCs w:val="20"/>
    </w:rPr>
  </w:style>
  <w:style w:type="character" w:customStyle="1" w:styleId="CommentSubjectChar">
    <w:name w:val="Comment Subject Char"/>
    <w:basedOn w:val="CommentTextChar"/>
    <w:link w:val="CommentSubject"/>
    <w:rsid w:val="006D342B"/>
    <w:rPr>
      <w:b/>
      <w:bCs/>
      <w:sz w:val="24"/>
      <w:szCs w:val="24"/>
    </w:rPr>
  </w:style>
  <w:style w:type="paragraph" w:customStyle="1" w:styleId="pubs">
    <w:name w:val="pubs"/>
    <w:basedOn w:val="Normal"/>
    <w:rsid w:val="00740428"/>
    <w:pPr>
      <w:tabs>
        <w:tab w:val="left" w:pos="720"/>
        <w:tab w:val="left" w:pos="1620"/>
        <w:tab w:val="left" w:pos="5400"/>
        <w:tab w:val="right" w:pos="9900"/>
      </w:tabs>
      <w:overflowPunct/>
      <w:autoSpaceDE/>
      <w:autoSpaceDN/>
      <w:adjustRightInd/>
      <w:textAlignment w:val="auto"/>
    </w:pPr>
    <w:rPr>
      <w:rFonts w:ascii="Palatino" w:hAnsi="Palatino"/>
      <w:sz w:val="20"/>
    </w:rPr>
  </w:style>
  <w:style w:type="paragraph" w:customStyle="1" w:styleId="lectbody">
    <w:name w:val="lect/body"/>
    <w:basedOn w:val="Normal"/>
    <w:rsid w:val="009632D3"/>
    <w:pPr>
      <w:tabs>
        <w:tab w:val="left" w:pos="1800"/>
      </w:tabs>
      <w:overflowPunct/>
      <w:autoSpaceDE/>
      <w:autoSpaceDN/>
      <w:adjustRightInd/>
      <w:ind w:left="1800" w:hanging="1440"/>
      <w:textAlignment w:val="auto"/>
    </w:pPr>
    <w:rPr>
      <w:rFonts w:ascii="Palatino" w:hAnsi="Palatino"/>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4191</Words>
  <Characters>23890</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t:lpstr>
    </vt:vector>
  </TitlesOfParts>
  <Company>Micron Electronics, Inc.</Company>
  <LinksUpToDate>false</LinksUpToDate>
  <CharactersWithSpaces>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Elizabeth Digeser</dc:creator>
  <cp:keywords/>
  <dc:description/>
  <cp:lastModifiedBy>Beth Digeser</cp:lastModifiedBy>
  <cp:revision>26</cp:revision>
  <cp:lastPrinted>2013-06-25T22:53:00Z</cp:lastPrinted>
  <dcterms:created xsi:type="dcterms:W3CDTF">2013-06-28T00:05:00Z</dcterms:created>
  <dcterms:modified xsi:type="dcterms:W3CDTF">2015-03-23T22:21:00Z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510387155</vt:i4>
  </property>
  <property fmtid="{D5CDD505-2E9C-101B-9397-08002B2CF9AE}" pid="3" name="_EmailSubject">
    <vt:lpwstr>vita</vt:lpwstr>
  </property>
  <property fmtid="{D5CDD505-2E9C-101B-9397-08002B2CF9AE}" pid="4" name="_AuthorEmail">
    <vt:lpwstr>elizabeth.digeser@mcgill.ca</vt:lpwstr>
  </property>
  <property fmtid="{D5CDD505-2E9C-101B-9397-08002B2CF9AE}" pid="5" name="_AuthorEmailDisplayName">
    <vt:lpwstr>Elizabeth Digeser</vt:lpwstr>
  </property>
  <property fmtid="{D5CDD505-2E9C-101B-9397-08002B2CF9AE}" pid="6" name="_ReviewingToolsShownOnce">
    <vt:lpwstr/>
  </property>
</Properties>
</file>